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0AE1" w14:textId="466B4660" w:rsidR="002C15BB" w:rsidRDefault="00775603" w:rsidP="00B40798">
      <w:pPr>
        <w:pStyle w:val="Heading1"/>
        <w:rPr>
          <w:rFonts w:asciiTheme="minorHAnsi" w:hAnsiTheme="minorHAnsi" w:cstheme="minorHAnsi"/>
          <w:sz w:val="22"/>
          <w:szCs w:val="22"/>
        </w:rPr>
      </w:pPr>
      <w:bookmarkStart w:id="0" w:name="_Toc173128868"/>
      <w:r w:rsidRPr="00775603">
        <w:rPr>
          <w:rFonts w:asciiTheme="minorHAnsi" w:hAnsiTheme="minorHAnsi" w:cstheme="minorHAnsi"/>
          <w:noProof/>
          <w:sz w:val="22"/>
          <w:szCs w:val="22"/>
        </w:rPr>
        <w:drawing>
          <wp:anchor distT="0" distB="0" distL="114300" distR="114300" simplePos="0" relativeHeight="251658240" behindDoc="0" locked="0" layoutInCell="1" allowOverlap="1" wp14:anchorId="1C77B056" wp14:editId="1D6E99F8">
            <wp:simplePos x="0" y="0"/>
            <wp:positionH relativeFrom="margin">
              <wp:align>right</wp:align>
            </wp:positionH>
            <wp:positionV relativeFrom="paragraph">
              <wp:posOffset>-381000</wp:posOffset>
            </wp:positionV>
            <wp:extent cx="3621881" cy="628650"/>
            <wp:effectExtent l="0" t="0" r="0" b="0"/>
            <wp:wrapNone/>
            <wp:docPr id="11" name="Picture 10" descr="Metro State University">
              <a:extLst xmlns:a="http://schemas.openxmlformats.org/drawingml/2006/main">
                <a:ext uri="{FF2B5EF4-FFF2-40B4-BE49-F238E27FC236}">
                  <a16:creationId xmlns:a16="http://schemas.microsoft.com/office/drawing/2014/main" id="{B283C9E4-9A22-5245-9809-A62B5F144A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Metro State University">
                      <a:extLst>
                        <a:ext uri="{FF2B5EF4-FFF2-40B4-BE49-F238E27FC236}">
                          <a16:creationId xmlns:a16="http://schemas.microsoft.com/office/drawing/2014/main" id="{B283C9E4-9A22-5245-9809-A62B5F144A4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1881" cy="628650"/>
                    </a:xfrm>
                    <a:prstGeom prst="rect">
                      <a:avLst/>
                    </a:prstGeom>
                  </pic:spPr>
                </pic:pic>
              </a:graphicData>
            </a:graphic>
            <wp14:sizeRelH relativeFrom="page">
              <wp14:pctWidth>0</wp14:pctWidth>
            </wp14:sizeRelH>
            <wp14:sizeRelV relativeFrom="page">
              <wp14:pctHeight>0</wp14:pctHeight>
            </wp14:sizeRelV>
          </wp:anchor>
        </w:drawing>
      </w:r>
      <w:bookmarkEnd w:id="0"/>
    </w:p>
    <w:p w14:paraId="7C71FFB6" w14:textId="4D256F4A" w:rsidR="002C15BB" w:rsidRPr="00775603" w:rsidRDefault="002C15BB" w:rsidP="00493F86">
      <w:pPr>
        <w:pStyle w:val="Title"/>
        <w:spacing w:before="240"/>
        <w:rPr>
          <w:sz w:val="48"/>
          <w:szCs w:val="48"/>
        </w:rPr>
      </w:pPr>
      <w:r w:rsidRPr="00775603">
        <w:rPr>
          <w:sz w:val="48"/>
          <w:szCs w:val="48"/>
        </w:rPr>
        <w:t>Program Handbook: Adult Education Graduate Certificate</w:t>
      </w:r>
      <w:r w:rsidR="00493F86">
        <w:rPr>
          <w:sz w:val="48"/>
          <w:szCs w:val="48"/>
        </w:rPr>
        <w:t xml:space="preserve"> </w:t>
      </w:r>
      <w:r w:rsidR="00493F86" w:rsidRPr="00493F86">
        <w:rPr>
          <w:sz w:val="48"/>
          <w:szCs w:val="48"/>
        </w:rPr>
        <w:t>|</w:t>
      </w:r>
      <w:r w:rsidR="00493F86">
        <w:rPr>
          <w:sz w:val="48"/>
          <w:szCs w:val="48"/>
        </w:rPr>
        <w:t xml:space="preserve"> 2024 - 2025</w:t>
      </w:r>
    </w:p>
    <w:sdt>
      <w:sdtPr>
        <w:rPr>
          <w:rFonts w:ascii="Times New Roman" w:eastAsia="Times New Roman" w:hAnsi="Times New Roman" w:cs="Times New Roman"/>
          <w:color w:val="auto"/>
          <w:sz w:val="24"/>
          <w:szCs w:val="24"/>
        </w:rPr>
        <w:id w:val="-1454165895"/>
        <w:docPartObj>
          <w:docPartGallery w:val="Table of Contents"/>
          <w:docPartUnique/>
        </w:docPartObj>
      </w:sdtPr>
      <w:sdtEndPr>
        <w:rPr>
          <w:rFonts w:asciiTheme="minorHAnsi" w:hAnsiTheme="minorHAnsi" w:cstheme="minorHAnsi"/>
          <w:b/>
          <w:bCs/>
          <w:noProof/>
        </w:rPr>
      </w:sdtEndPr>
      <w:sdtContent>
        <w:p w14:paraId="34721740" w14:textId="52AA8ACE" w:rsidR="00806B7B" w:rsidRDefault="00806B7B">
          <w:pPr>
            <w:pStyle w:val="TOCHeading"/>
          </w:pPr>
          <w:r>
            <w:t>Contents</w:t>
          </w:r>
        </w:p>
        <w:p w14:paraId="087B44DB" w14:textId="376C0A21" w:rsidR="00825F5D" w:rsidRDefault="00806B7B">
          <w:pPr>
            <w:pStyle w:val="TOC1"/>
            <w:tabs>
              <w:tab w:val="right" w:leader="dot" w:pos="9350"/>
            </w:tabs>
            <w:rPr>
              <w:rFonts w:asciiTheme="minorHAnsi" w:eastAsiaTheme="minorEastAsia" w:hAnsiTheme="minorHAnsi" w:cstheme="minorBidi"/>
              <w:noProof/>
              <w:kern w:val="2"/>
              <w14:ligatures w14:val="standardContextual"/>
            </w:rPr>
          </w:pPr>
          <w:r w:rsidRPr="004D3BCF">
            <w:rPr>
              <w:rFonts w:asciiTheme="minorHAnsi" w:hAnsiTheme="minorHAnsi" w:cstheme="minorHAnsi"/>
            </w:rPr>
            <w:fldChar w:fldCharType="begin"/>
          </w:r>
          <w:r w:rsidRPr="004D3BCF">
            <w:rPr>
              <w:rFonts w:asciiTheme="minorHAnsi" w:hAnsiTheme="minorHAnsi" w:cstheme="minorHAnsi"/>
            </w:rPr>
            <w:instrText xml:space="preserve"> TOC \o "1-3" \h \z \u </w:instrText>
          </w:r>
          <w:r w:rsidRPr="004D3BCF">
            <w:rPr>
              <w:rFonts w:asciiTheme="minorHAnsi" w:hAnsiTheme="minorHAnsi" w:cstheme="minorHAnsi"/>
            </w:rPr>
            <w:fldChar w:fldCharType="separate"/>
          </w:r>
          <w:hyperlink w:anchor="_Toc173128868" w:history="1">
            <w:r w:rsidR="00825F5D">
              <w:rPr>
                <w:noProof/>
                <w:webHidden/>
              </w:rPr>
              <w:tab/>
            </w:r>
            <w:r w:rsidR="00825F5D">
              <w:rPr>
                <w:noProof/>
                <w:webHidden/>
              </w:rPr>
              <w:fldChar w:fldCharType="begin"/>
            </w:r>
            <w:r w:rsidR="00825F5D">
              <w:rPr>
                <w:noProof/>
                <w:webHidden/>
              </w:rPr>
              <w:instrText xml:space="preserve"> PAGEREF _Toc173128868 \h </w:instrText>
            </w:r>
            <w:r w:rsidR="00825F5D">
              <w:rPr>
                <w:noProof/>
                <w:webHidden/>
              </w:rPr>
            </w:r>
            <w:r w:rsidR="00825F5D">
              <w:rPr>
                <w:noProof/>
                <w:webHidden/>
              </w:rPr>
              <w:fldChar w:fldCharType="separate"/>
            </w:r>
            <w:r w:rsidR="00211C9A">
              <w:rPr>
                <w:noProof/>
                <w:webHidden/>
              </w:rPr>
              <w:t>1</w:t>
            </w:r>
            <w:r w:rsidR="00825F5D">
              <w:rPr>
                <w:noProof/>
                <w:webHidden/>
              </w:rPr>
              <w:fldChar w:fldCharType="end"/>
            </w:r>
          </w:hyperlink>
        </w:p>
        <w:p w14:paraId="7C0D3AD4" w14:textId="57020FAF" w:rsidR="00825F5D" w:rsidRDefault="00825F5D">
          <w:pPr>
            <w:pStyle w:val="TOC1"/>
            <w:tabs>
              <w:tab w:val="right" w:leader="dot" w:pos="9350"/>
            </w:tabs>
            <w:rPr>
              <w:rFonts w:asciiTheme="minorHAnsi" w:eastAsiaTheme="minorEastAsia" w:hAnsiTheme="minorHAnsi" w:cstheme="minorBidi"/>
              <w:noProof/>
              <w:kern w:val="2"/>
              <w14:ligatures w14:val="standardContextual"/>
            </w:rPr>
          </w:pPr>
          <w:hyperlink w:anchor="_Toc173128869" w:history="1">
            <w:r w:rsidRPr="00C5567B">
              <w:rPr>
                <w:rStyle w:val="Hyperlink"/>
                <w:noProof/>
              </w:rPr>
              <w:t>Program Goals and Objectives</w:t>
            </w:r>
            <w:r>
              <w:rPr>
                <w:noProof/>
                <w:webHidden/>
              </w:rPr>
              <w:tab/>
            </w:r>
            <w:r>
              <w:rPr>
                <w:noProof/>
                <w:webHidden/>
              </w:rPr>
              <w:fldChar w:fldCharType="begin"/>
            </w:r>
            <w:r>
              <w:rPr>
                <w:noProof/>
                <w:webHidden/>
              </w:rPr>
              <w:instrText xml:space="preserve"> PAGEREF _Toc173128869 \h </w:instrText>
            </w:r>
            <w:r>
              <w:rPr>
                <w:noProof/>
                <w:webHidden/>
              </w:rPr>
            </w:r>
            <w:r>
              <w:rPr>
                <w:noProof/>
                <w:webHidden/>
              </w:rPr>
              <w:fldChar w:fldCharType="separate"/>
            </w:r>
            <w:r w:rsidR="00211C9A">
              <w:rPr>
                <w:noProof/>
                <w:webHidden/>
              </w:rPr>
              <w:t>2</w:t>
            </w:r>
            <w:r>
              <w:rPr>
                <w:noProof/>
                <w:webHidden/>
              </w:rPr>
              <w:fldChar w:fldCharType="end"/>
            </w:r>
          </w:hyperlink>
        </w:p>
        <w:p w14:paraId="2296DCD7" w14:textId="4CBFF772"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0" w:history="1">
            <w:r w:rsidRPr="00C5567B">
              <w:rPr>
                <w:rStyle w:val="Hyperlink"/>
                <w:noProof/>
              </w:rPr>
              <w:t>Adult Education Certificate Program Highlights</w:t>
            </w:r>
            <w:r>
              <w:rPr>
                <w:noProof/>
                <w:webHidden/>
              </w:rPr>
              <w:tab/>
            </w:r>
            <w:r>
              <w:rPr>
                <w:noProof/>
                <w:webHidden/>
              </w:rPr>
              <w:fldChar w:fldCharType="begin"/>
            </w:r>
            <w:r>
              <w:rPr>
                <w:noProof/>
                <w:webHidden/>
              </w:rPr>
              <w:instrText xml:space="preserve"> PAGEREF _Toc173128870 \h </w:instrText>
            </w:r>
            <w:r>
              <w:rPr>
                <w:noProof/>
                <w:webHidden/>
              </w:rPr>
            </w:r>
            <w:r>
              <w:rPr>
                <w:noProof/>
                <w:webHidden/>
              </w:rPr>
              <w:fldChar w:fldCharType="separate"/>
            </w:r>
            <w:r w:rsidR="00211C9A">
              <w:rPr>
                <w:noProof/>
                <w:webHidden/>
              </w:rPr>
              <w:t>2</w:t>
            </w:r>
            <w:r>
              <w:rPr>
                <w:noProof/>
                <w:webHidden/>
              </w:rPr>
              <w:fldChar w:fldCharType="end"/>
            </w:r>
          </w:hyperlink>
        </w:p>
        <w:p w14:paraId="10A2E752" w14:textId="2BEEAC80"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1" w:history="1">
            <w:r w:rsidRPr="00C5567B">
              <w:rPr>
                <w:rStyle w:val="Hyperlink"/>
                <w:noProof/>
              </w:rPr>
              <w:t>Student Outcomes</w:t>
            </w:r>
            <w:r>
              <w:rPr>
                <w:noProof/>
                <w:webHidden/>
              </w:rPr>
              <w:tab/>
            </w:r>
            <w:r>
              <w:rPr>
                <w:noProof/>
                <w:webHidden/>
              </w:rPr>
              <w:fldChar w:fldCharType="begin"/>
            </w:r>
            <w:r>
              <w:rPr>
                <w:noProof/>
                <w:webHidden/>
              </w:rPr>
              <w:instrText xml:space="preserve"> PAGEREF _Toc173128871 \h </w:instrText>
            </w:r>
            <w:r>
              <w:rPr>
                <w:noProof/>
                <w:webHidden/>
              </w:rPr>
            </w:r>
            <w:r>
              <w:rPr>
                <w:noProof/>
                <w:webHidden/>
              </w:rPr>
              <w:fldChar w:fldCharType="separate"/>
            </w:r>
            <w:r w:rsidR="00211C9A">
              <w:rPr>
                <w:noProof/>
                <w:webHidden/>
              </w:rPr>
              <w:t>2</w:t>
            </w:r>
            <w:r>
              <w:rPr>
                <w:noProof/>
                <w:webHidden/>
              </w:rPr>
              <w:fldChar w:fldCharType="end"/>
            </w:r>
          </w:hyperlink>
        </w:p>
        <w:p w14:paraId="5490E5A4" w14:textId="3E64CE3E" w:rsidR="00825F5D" w:rsidRDefault="00825F5D">
          <w:pPr>
            <w:pStyle w:val="TOC1"/>
            <w:tabs>
              <w:tab w:val="right" w:leader="dot" w:pos="9350"/>
            </w:tabs>
            <w:rPr>
              <w:rFonts w:asciiTheme="minorHAnsi" w:eastAsiaTheme="minorEastAsia" w:hAnsiTheme="minorHAnsi" w:cstheme="minorBidi"/>
              <w:noProof/>
              <w:kern w:val="2"/>
              <w14:ligatures w14:val="standardContextual"/>
            </w:rPr>
          </w:pPr>
          <w:hyperlink w:anchor="_Toc173128872" w:history="1">
            <w:r w:rsidRPr="00C5567B">
              <w:rPr>
                <w:rStyle w:val="Hyperlink"/>
                <w:noProof/>
              </w:rPr>
              <w:t>How to Enroll</w:t>
            </w:r>
            <w:r>
              <w:rPr>
                <w:noProof/>
                <w:webHidden/>
              </w:rPr>
              <w:tab/>
            </w:r>
            <w:r>
              <w:rPr>
                <w:noProof/>
                <w:webHidden/>
              </w:rPr>
              <w:fldChar w:fldCharType="begin"/>
            </w:r>
            <w:r>
              <w:rPr>
                <w:noProof/>
                <w:webHidden/>
              </w:rPr>
              <w:instrText xml:space="preserve"> PAGEREF _Toc173128872 \h </w:instrText>
            </w:r>
            <w:r>
              <w:rPr>
                <w:noProof/>
                <w:webHidden/>
              </w:rPr>
            </w:r>
            <w:r>
              <w:rPr>
                <w:noProof/>
                <w:webHidden/>
              </w:rPr>
              <w:fldChar w:fldCharType="separate"/>
            </w:r>
            <w:r w:rsidR="00211C9A">
              <w:rPr>
                <w:noProof/>
                <w:webHidden/>
              </w:rPr>
              <w:t>3</w:t>
            </w:r>
            <w:r>
              <w:rPr>
                <w:noProof/>
                <w:webHidden/>
              </w:rPr>
              <w:fldChar w:fldCharType="end"/>
            </w:r>
          </w:hyperlink>
        </w:p>
        <w:p w14:paraId="55C6AEE6" w14:textId="57774AEC"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3" w:history="1">
            <w:r w:rsidRPr="00C5567B">
              <w:rPr>
                <w:rStyle w:val="Hyperlink"/>
                <w:noProof/>
              </w:rPr>
              <w:t>Minimum Admission Requirements</w:t>
            </w:r>
            <w:r>
              <w:rPr>
                <w:noProof/>
                <w:webHidden/>
              </w:rPr>
              <w:tab/>
            </w:r>
            <w:r>
              <w:rPr>
                <w:noProof/>
                <w:webHidden/>
              </w:rPr>
              <w:fldChar w:fldCharType="begin"/>
            </w:r>
            <w:r>
              <w:rPr>
                <w:noProof/>
                <w:webHidden/>
              </w:rPr>
              <w:instrText xml:space="preserve"> PAGEREF _Toc173128873 \h </w:instrText>
            </w:r>
            <w:r>
              <w:rPr>
                <w:noProof/>
                <w:webHidden/>
              </w:rPr>
            </w:r>
            <w:r>
              <w:rPr>
                <w:noProof/>
                <w:webHidden/>
              </w:rPr>
              <w:fldChar w:fldCharType="separate"/>
            </w:r>
            <w:r w:rsidR="00211C9A">
              <w:rPr>
                <w:noProof/>
                <w:webHidden/>
              </w:rPr>
              <w:t>3</w:t>
            </w:r>
            <w:r>
              <w:rPr>
                <w:noProof/>
                <w:webHidden/>
              </w:rPr>
              <w:fldChar w:fldCharType="end"/>
            </w:r>
          </w:hyperlink>
        </w:p>
        <w:p w14:paraId="4230A417" w14:textId="178674CD"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4" w:history="1">
            <w:r w:rsidRPr="00C5567B">
              <w:rPr>
                <w:rStyle w:val="Hyperlink"/>
                <w:noProof/>
              </w:rPr>
              <w:t>Application Deadlines</w:t>
            </w:r>
            <w:r>
              <w:rPr>
                <w:noProof/>
                <w:webHidden/>
              </w:rPr>
              <w:tab/>
            </w:r>
            <w:r>
              <w:rPr>
                <w:noProof/>
                <w:webHidden/>
              </w:rPr>
              <w:fldChar w:fldCharType="begin"/>
            </w:r>
            <w:r>
              <w:rPr>
                <w:noProof/>
                <w:webHidden/>
              </w:rPr>
              <w:instrText xml:space="preserve"> PAGEREF _Toc173128874 \h </w:instrText>
            </w:r>
            <w:r>
              <w:rPr>
                <w:noProof/>
                <w:webHidden/>
              </w:rPr>
            </w:r>
            <w:r>
              <w:rPr>
                <w:noProof/>
                <w:webHidden/>
              </w:rPr>
              <w:fldChar w:fldCharType="separate"/>
            </w:r>
            <w:r w:rsidR="00211C9A">
              <w:rPr>
                <w:noProof/>
                <w:webHidden/>
              </w:rPr>
              <w:t>3</w:t>
            </w:r>
            <w:r>
              <w:rPr>
                <w:noProof/>
                <w:webHidden/>
              </w:rPr>
              <w:fldChar w:fldCharType="end"/>
            </w:r>
          </w:hyperlink>
        </w:p>
        <w:p w14:paraId="5F13EDD4" w14:textId="375B48EE"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5" w:history="1">
            <w:r w:rsidRPr="00C5567B">
              <w:rPr>
                <w:rStyle w:val="Hyperlink"/>
                <w:noProof/>
              </w:rPr>
              <w:t>International Students</w:t>
            </w:r>
            <w:r>
              <w:rPr>
                <w:noProof/>
                <w:webHidden/>
              </w:rPr>
              <w:tab/>
            </w:r>
            <w:r>
              <w:rPr>
                <w:noProof/>
                <w:webHidden/>
              </w:rPr>
              <w:fldChar w:fldCharType="begin"/>
            </w:r>
            <w:r>
              <w:rPr>
                <w:noProof/>
                <w:webHidden/>
              </w:rPr>
              <w:instrText xml:space="preserve"> PAGEREF _Toc173128875 \h </w:instrText>
            </w:r>
            <w:r>
              <w:rPr>
                <w:noProof/>
                <w:webHidden/>
              </w:rPr>
            </w:r>
            <w:r>
              <w:rPr>
                <w:noProof/>
                <w:webHidden/>
              </w:rPr>
              <w:fldChar w:fldCharType="separate"/>
            </w:r>
            <w:r w:rsidR="00211C9A">
              <w:rPr>
                <w:noProof/>
                <w:webHidden/>
              </w:rPr>
              <w:t>3</w:t>
            </w:r>
            <w:r>
              <w:rPr>
                <w:noProof/>
                <w:webHidden/>
              </w:rPr>
              <w:fldChar w:fldCharType="end"/>
            </w:r>
          </w:hyperlink>
        </w:p>
        <w:p w14:paraId="1A97D84D" w14:textId="3EB9FEF6"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6" w:history="1">
            <w:r w:rsidRPr="00C5567B">
              <w:rPr>
                <w:rStyle w:val="Hyperlink"/>
                <w:noProof/>
              </w:rPr>
              <w:t>Application Instructions</w:t>
            </w:r>
            <w:r>
              <w:rPr>
                <w:noProof/>
                <w:webHidden/>
              </w:rPr>
              <w:tab/>
            </w:r>
            <w:r>
              <w:rPr>
                <w:noProof/>
                <w:webHidden/>
              </w:rPr>
              <w:fldChar w:fldCharType="begin"/>
            </w:r>
            <w:r>
              <w:rPr>
                <w:noProof/>
                <w:webHidden/>
              </w:rPr>
              <w:instrText xml:space="preserve"> PAGEREF _Toc173128876 \h </w:instrText>
            </w:r>
            <w:r>
              <w:rPr>
                <w:noProof/>
                <w:webHidden/>
              </w:rPr>
            </w:r>
            <w:r>
              <w:rPr>
                <w:noProof/>
                <w:webHidden/>
              </w:rPr>
              <w:fldChar w:fldCharType="separate"/>
            </w:r>
            <w:r w:rsidR="00211C9A">
              <w:rPr>
                <w:noProof/>
                <w:webHidden/>
              </w:rPr>
              <w:t>3</w:t>
            </w:r>
            <w:r>
              <w:rPr>
                <w:noProof/>
                <w:webHidden/>
              </w:rPr>
              <w:fldChar w:fldCharType="end"/>
            </w:r>
          </w:hyperlink>
        </w:p>
        <w:p w14:paraId="4E51C63B" w14:textId="6DD18376"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7" w:history="1">
            <w:r w:rsidRPr="00C5567B">
              <w:rPr>
                <w:rStyle w:val="Hyperlink"/>
                <w:noProof/>
              </w:rPr>
              <w:t>Application Requirements</w:t>
            </w:r>
            <w:r>
              <w:rPr>
                <w:noProof/>
                <w:webHidden/>
              </w:rPr>
              <w:tab/>
            </w:r>
            <w:r>
              <w:rPr>
                <w:noProof/>
                <w:webHidden/>
              </w:rPr>
              <w:fldChar w:fldCharType="begin"/>
            </w:r>
            <w:r>
              <w:rPr>
                <w:noProof/>
                <w:webHidden/>
              </w:rPr>
              <w:instrText xml:space="preserve"> PAGEREF _Toc173128877 \h </w:instrText>
            </w:r>
            <w:r>
              <w:rPr>
                <w:noProof/>
                <w:webHidden/>
              </w:rPr>
            </w:r>
            <w:r>
              <w:rPr>
                <w:noProof/>
                <w:webHidden/>
              </w:rPr>
              <w:fldChar w:fldCharType="separate"/>
            </w:r>
            <w:r w:rsidR="00211C9A">
              <w:rPr>
                <w:noProof/>
                <w:webHidden/>
              </w:rPr>
              <w:t>4</w:t>
            </w:r>
            <w:r>
              <w:rPr>
                <w:noProof/>
                <w:webHidden/>
              </w:rPr>
              <w:fldChar w:fldCharType="end"/>
            </w:r>
          </w:hyperlink>
        </w:p>
        <w:p w14:paraId="322EB17B" w14:textId="24BF9C33"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78" w:history="1">
            <w:r w:rsidRPr="00C5567B">
              <w:rPr>
                <w:rStyle w:val="Hyperlink"/>
                <w:noProof/>
              </w:rPr>
              <w:t>Currently in a Metropolitan State University graduate program</w:t>
            </w:r>
            <w:r>
              <w:rPr>
                <w:noProof/>
                <w:webHidden/>
              </w:rPr>
              <w:tab/>
            </w:r>
            <w:r>
              <w:rPr>
                <w:noProof/>
                <w:webHidden/>
              </w:rPr>
              <w:fldChar w:fldCharType="begin"/>
            </w:r>
            <w:r>
              <w:rPr>
                <w:noProof/>
                <w:webHidden/>
              </w:rPr>
              <w:instrText xml:space="preserve"> PAGEREF _Toc173128878 \h </w:instrText>
            </w:r>
            <w:r>
              <w:rPr>
                <w:noProof/>
                <w:webHidden/>
              </w:rPr>
            </w:r>
            <w:r>
              <w:rPr>
                <w:noProof/>
                <w:webHidden/>
              </w:rPr>
              <w:fldChar w:fldCharType="separate"/>
            </w:r>
            <w:r w:rsidR="00211C9A">
              <w:rPr>
                <w:noProof/>
                <w:webHidden/>
              </w:rPr>
              <w:t>5</w:t>
            </w:r>
            <w:r>
              <w:rPr>
                <w:noProof/>
                <w:webHidden/>
              </w:rPr>
              <w:fldChar w:fldCharType="end"/>
            </w:r>
          </w:hyperlink>
        </w:p>
        <w:p w14:paraId="445B92AD" w14:textId="2BDF035F"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79" w:history="1">
            <w:r w:rsidRPr="00C5567B">
              <w:rPr>
                <w:rStyle w:val="Hyperlink"/>
                <w:noProof/>
              </w:rPr>
              <w:t>Students Taking These Courses as Electives</w:t>
            </w:r>
            <w:r>
              <w:rPr>
                <w:noProof/>
                <w:webHidden/>
              </w:rPr>
              <w:tab/>
            </w:r>
            <w:r>
              <w:rPr>
                <w:noProof/>
                <w:webHidden/>
              </w:rPr>
              <w:fldChar w:fldCharType="begin"/>
            </w:r>
            <w:r>
              <w:rPr>
                <w:noProof/>
                <w:webHidden/>
              </w:rPr>
              <w:instrText xml:space="preserve"> PAGEREF _Toc173128879 \h </w:instrText>
            </w:r>
            <w:r>
              <w:rPr>
                <w:noProof/>
                <w:webHidden/>
              </w:rPr>
            </w:r>
            <w:r>
              <w:rPr>
                <w:noProof/>
                <w:webHidden/>
              </w:rPr>
              <w:fldChar w:fldCharType="separate"/>
            </w:r>
            <w:r w:rsidR="00211C9A">
              <w:rPr>
                <w:noProof/>
                <w:webHidden/>
              </w:rPr>
              <w:t>5</w:t>
            </w:r>
            <w:r>
              <w:rPr>
                <w:noProof/>
                <w:webHidden/>
              </w:rPr>
              <w:fldChar w:fldCharType="end"/>
            </w:r>
          </w:hyperlink>
        </w:p>
        <w:p w14:paraId="0816CC45" w14:textId="4C521534"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0" w:history="1">
            <w:r w:rsidRPr="00C5567B">
              <w:rPr>
                <w:rStyle w:val="Hyperlink"/>
                <w:noProof/>
              </w:rPr>
              <w:t>Questions about Applying to the Graduate Certificate?</w:t>
            </w:r>
            <w:r>
              <w:rPr>
                <w:noProof/>
                <w:webHidden/>
              </w:rPr>
              <w:tab/>
            </w:r>
            <w:r>
              <w:rPr>
                <w:noProof/>
                <w:webHidden/>
              </w:rPr>
              <w:fldChar w:fldCharType="begin"/>
            </w:r>
            <w:r>
              <w:rPr>
                <w:noProof/>
                <w:webHidden/>
              </w:rPr>
              <w:instrText xml:space="preserve"> PAGEREF _Toc173128880 \h </w:instrText>
            </w:r>
            <w:r>
              <w:rPr>
                <w:noProof/>
                <w:webHidden/>
              </w:rPr>
            </w:r>
            <w:r>
              <w:rPr>
                <w:noProof/>
                <w:webHidden/>
              </w:rPr>
              <w:fldChar w:fldCharType="separate"/>
            </w:r>
            <w:r w:rsidR="00211C9A">
              <w:rPr>
                <w:noProof/>
                <w:webHidden/>
              </w:rPr>
              <w:t>5</w:t>
            </w:r>
            <w:r>
              <w:rPr>
                <w:noProof/>
                <w:webHidden/>
              </w:rPr>
              <w:fldChar w:fldCharType="end"/>
            </w:r>
          </w:hyperlink>
        </w:p>
        <w:p w14:paraId="6DA7293D" w14:textId="35B9E8AA"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81" w:history="1">
            <w:r w:rsidRPr="00C5567B">
              <w:rPr>
                <w:rStyle w:val="Hyperlink"/>
                <w:noProof/>
              </w:rPr>
              <w:t>Transfer Credit Rules and Appeals Processes</w:t>
            </w:r>
            <w:r>
              <w:rPr>
                <w:noProof/>
                <w:webHidden/>
              </w:rPr>
              <w:tab/>
            </w:r>
            <w:r>
              <w:rPr>
                <w:noProof/>
                <w:webHidden/>
              </w:rPr>
              <w:fldChar w:fldCharType="begin"/>
            </w:r>
            <w:r>
              <w:rPr>
                <w:noProof/>
                <w:webHidden/>
              </w:rPr>
              <w:instrText xml:space="preserve"> PAGEREF _Toc173128881 \h </w:instrText>
            </w:r>
            <w:r>
              <w:rPr>
                <w:noProof/>
                <w:webHidden/>
              </w:rPr>
            </w:r>
            <w:r>
              <w:rPr>
                <w:noProof/>
                <w:webHidden/>
              </w:rPr>
              <w:fldChar w:fldCharType="separate"/>
            </w:r>
            <w:r w:rsidR="00211C9A">
              <w:rPr>
                <w:noProof/>
                <w:webHidden/>
              </w:rPr>
              <w:t>5</w:t>
            </w:r>
            <w:r>
              <w:rPr>
                <w:noProof/>
                <w:webHidden/>
              </w:rPr>
              <w:fldChar w:fldCharType="end"/>
            </w:r>
          </w:hyperlink>
        </w:p>
        <w:p w14:paraId="40E5EF83" w14:textId="2C7F1256"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82" w:history="1">
            <w:r w:rsidRPr="00C5567B">
              <w:rPr>
                <w:rStyle w:val="Hyperlink"/>
                <w:noProof/>
              </w:rPr>
              <w:t>Curriculum</w:t>
            </w:r>
            <w:r>
              <w:rPr>
                <w:noProof/>
                <w:webHidden/>
              </w:rPr>
              <w:tab/>
            </w:r>
            <w:r>
              <w:rPr>
                <w:noProof/>
                <w:webHidden/>
              </w:rPr>
              <w:fldChar w:fldCharType="begin"/>
            </w:r>
            <w:r>
              <w:rPr>
                <w:noProof/>
                <w:webHidden/>
              </w:rPr>
              <w:instrText xml:space="preserve"> PAGEREF _Toc173128882 \h </w:instrText>
            </w:r>
            <w:r>
              <w:rPr>
                <w:noProof/>
                <w:webHidden/>
              </w:rPr>
            </w:r>
            <w:r>
              <w:rPr>
                <w:noProof/>
                <w:webHidden/>
              </w:rPr>
              <w:fldChar w:fldCharType="separate"/>
            </w:r>
            <w:r w:rsidR="00211C9A">
              <w:rPr>
                <w:noProof/>
                <w:webHidden/>
              </w:rPr>
              <w:t>5</w:t>
            </w:r>
            <w:r>
              <w:rPr>
                <w:noProof/>
                <w:webHidden/>
              </w:rPr>
              <w:fldChar w:fldCharType="end"/>
            </w:r>
          </w:hyperlink>
        </w:p>
        <w:p w14:paraId="50225313" w14:textId="734A6504"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3" w:history="1">
            <w:r w:rsidRPr="00C5567B">
              <w:rPr>
                <w:rStyle w:val="Hyperlink"/>
                <w:noProof/>
              </w:rPr>
              <w:t>Course Requirements (14 credits)</w:t>
            </w:r>
            <w:r>
              <w:rPr>
                <w:noProof/>
                <w:webHidden/>
              </w:rPr>
              <w:tab/>
            </w:r>
            <w:r>
              <w:rPr>
                <w:noProof/>
                <w:webHidden/>
              </w:rPr>
              <w:fldChar w:fldCharType="begin"/>
            </w:r>
            <w:r>
              <w:rPr>
                <w:noProof/>
                <w:webHidden/>
              </w:rPr>
              <w:instrText xml:space="preserve"> PAGEREF _Toc173128883 \h </w:instrText>
            </w:r>
            <w:r>
              <w:rPr>
                <w:noProof/>
                <w:webHidden/>
              </w:rPr>
            </w:r>
            <w:r>
              <w:rPr>
                <w:noProof/>
                <w:webHidden/>
              </w:rPr>
              <w:fldChar w:fldCharType="separate"/>
            </w:r>
            <w:r w:rsidR="00211C9A">
              <w:rPr>
                <w:noProof/>
                <w:webHidden/>
              </w:rPr>
              <w:t>5</w:t>
            </w:r>
            <w:r>
              <w:rPr>
                <w:noProof/>
                <w:webHidden/>
              </w:rPr>
              <w:fldChar w:fldCharType="end"/>
            </w:r>
          </w:hyperlink>
        </w:p>
        <w:p w14:paraId="4FD9DB9D" w14:textId="3C6E72C1"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4" w:history="1">
            <w:r w:rsidRPr="00C5567B">
              <w:rPr>
                <w:rStyle w:val="Hyperlink"/>
                <w:noProof/>
              </w:rPr>
              <w:t>Academic Progress Policy</w:t>
            </w:r>
            <w:r>
              <w:rPr>
                <w:noProof/>
                <w:webHidden/>
              </w:rPr>
              <w:tab/>
            </w:r>
            <w:r>
              <w:rPr>
                <w:noProof/>
                <w:webHidden/>
              </w:rPr>
              <w:fldChar w:fldCharType="begin"/>
            </w:r>
            <w:r>
              <w:rPr>
                <w:noProof/>
                <w:webHidden/>
              </w:rPr>
              <w:instrText xml:space="preserve"> PAGEREF _Toc173128884 \h </w:instrText>
            </w:r>
            <w:r>
              <w:rPr>
                <w:noProof/>
                <w:webHidden/>
              </w:rPr>
            </w:r>
            <w:r>
              <w:rPr>
                <w:noProof/>
                <w:webHidden/>
              </w:rPr>
              <w:fldChar w:fldCharType="separate"/>
            </w:r>
            <w:r w:rsidR="00211C9A">
              <w:rPr>
                <w:noProof/>
                <w:webHidden/>
              </w:rPr>
              <w:t>6</w:t>
            </w:r>
            <w:r>
              <w:rPr>
                <w:noProof/>
                <w:webHidden/>
              </w:rPr>
              <w:fldChar w:fldCharType="end"/>
            </w:r>
          </w:hyperlink>
        </w:p>
        <w:p w14:paraId="73CAFC76" w14:textId="34F6B269"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5" w:history="1">
            <w:r w:rsidRPr="00C5567B">
              <w:rPr>
                <w:rStyle w:val="Hyperlink"/>
                <w:noProof/>
              </w:rPr>
              <w:t>Grades and Grade Points</w:t>
            </w:r>
            <w:r>
              <w:rPr>
                <w:noProof/>
                <w:webHidden/>
              </w:rPr>
              <w:tab/>
            </w:r>
            <w:r>
              <w:rPr>
                <w:noProof/>
                <w:webHidden/>
              </w:rPr>
              <w:fldChar w:fldCharType="begin"/>
            </w:r>
            <w:r>
              <w:rPr>
                <w:noProof/>
                <w:webHidden/>
              </w:rPr>
              <w:instrText xml:space="preserve"> PAGEREF _Toc173128885 \h </w:instrText>
            </w:r>
            <w:r>
              <w:rPr>
                <w:noProof/>
                <w:webHidden/>
              </w:rPr>
            </w:r>
            <w:r>
              <w:rPr>
                <w:noProof/>
                <w:webHidden/>
              </w:rPr>
              <w:fldChar w:fldCharType="separate"/>
            </w:r>
            <w:r w:rsidR="00211C9A">
              <w:rPr>
                <w:noProof/>
                <w:webHidden/>
              </w:rPr>
              <w:t>6</w:t>
            </w:r>
            <w:r>
              <w:rPr>
                <w:noProof/>
                <w:webHidden/>
              </w:rPr>
              <w:fldChar w:fldCharType="end"/>
            </w:r>
          </w:hyperlink>
        </w:p>
        <w:p w14:paraId="4D442052" w14:textId="38BA2D9D"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86" w:history="1">
            <w:r w:rsidRPr="00C5567B">
              <w:rPr>
                <w:rStyle w:val="Hyperlink"/>
                <w:noProof/>
              </w:rPr>
              <w:t>Academic Probation, Dismissal and Reapplication</w:t>
            </w:r>
            <w:r>
              <w:rPr>
                <w:noProof/>
                <w:webHidden/>
              </w:rPr>
              <w:tab/>
            </w:r>
            <w:r>
              <w:rPr>
                <w:noProof/>
                <w:webHidden/>
              </w:rPr>
              <w:fldChar w:fldCharType="begin"/>
            </w:r>
            <w:r>
              <w:rPr>
                <w:noProof/>
                <w:webHidden/>
              </w:rPr>
              <w:instrText xml:space="preserve"> PAGEREF _Toc173128886 \h </w:instrText>
            </w:r>
            <w:r>
              <w:rPr>
                <w:noProof/>
                <w:webHidden/>
              </w:rPr>
            </w:r>
            <w:r>
              <w:rPr>
                <w:noProof/>
                <w:webHidden/>
              </w:rPr>
              <w:fldChar w:fldCharType="separate"/>
            </w:r>
            <w:r w:rsidR="00211C9A">
              <w:rPr>
                <w:noProof/>
                <w:webHidden/>
              </w:rPr>
              <w:t>6</w:t>
            </w:r>
            <w:r>
              <w:rPr>
                <w:noProof/>
                <w:webHidden/>
              </w:rPr>
              <w:fldChar w:fldCharType="end"/>
            </w:r>
          </w:hyperlink>
        </w:p>
        <w:p w14:paraId="4998C161" w14:textId="6F140C25"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7" w:history="1">
            <w:r w:rsidRPr="00C5567B">
              <w:rPr>
                <w:rStyle w:val="Hyperlink"/>
                <w:noProof/>
              </w:rPr>
              <w:t>Satisfactory Academic Progress</w:t>
            </w:r>
            <w:r>
              <w:rPr>
                <w:noProof/>
                <w:webHidden/>
              </w:rPr>
              <w:tab/>
            </w:r>
            <w:r>
              <w:rPr>
                <w:noProof/>
                <w:webHidden/>
              </w:rPr>
              <w:fldChar w:fldCharType="begin"/>
            </w:r>
            <w:r>
              <w:rPr>
                <w:noProof/>
                <w:webHidden/>
              </w:rPr>
              <w:instrText xml:space="preserve"> PAGEREF _Toc173128887 \h </w:instrText>
            </w:r>
            <w:r>
              <w:rPr>
                <w:noProof/>
                <w:webHidden/>
              </w:rPr>
            </w:r>
            <w:r>
              <w:rPr>
                <w:noProof/>
                <w:webHidden/>
              </w:rPr>
              <w:fldChar w:fldCharType="separate"/>
            </w:r>
            <w:r w:rsidR="00211C9A">
              <w:rPr>
                <w:noProof/>
                <w:webHidden/>
              </w:rPr>
              <w:t>6</w:t>
            </w:r>
            <w:r>
              <w:rPr>
                <w:noProof/>
                <w:webHidden/>
              </w:rPr>
              <w:fldChar w:fldCharType="end"/>
            </w:r>
          </w:hyperlink>
        </w:p>
        <w:p w14:paraId="043F8D0B" w14:textId="29B8AFB5"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8" w:history="1">
            <w:r w:rsidRPr="00C5567B">
              <w:rPr>
                <w:rStyle w:val="Hyperlink"/>
                <w:noProof/>
              </w:rPr>
              <w:t>Appeal of Unsatisfactory Academic Progress Removals from the Program</w:t>
            </w:r>
            <w:r>
              <w:rPr>
                <w:noProof/>
                <w:webHidden/>
              </w:rPr>
              <w:tab/>
            </w:r>
            <w:r>
              <w:rPr>
                <w:noProof/>
                <w:webHidden/>
              </w:rPr>
              <w:fldChar w:fldCharType="begin"/>
            </w:r>
            <w:r>
              <w:rPr>
                <w:noProof/>
                <w:webHidden/>
              </w:rPr>
              <w:instrText xml:space="preserve"> PAGEREF _Toc173128888 \h </w:instrText>
            </w:r>
            <w:r>
              <w:rPr>
                <w:noProof/>
                <w:webHidden/>
              </w:rPr>
            </w:r>
            <w:r>
              <w:rPr>
                <w:noProof/>
                <w:webHidden/>
              </w:rPr>
              <w:fldChar w:fldCharType="separate"/>
            </w:r>
            <w:r w:rsidR="00211C9A">
              <w:rPr>
                <w:noProof/>
                <w:webHidden/>
              </w:rPr>
              <w:t>7</w:t>
            </w:r>
            <w:r>
              <w:rPr>
                <w:noProof/>
                <w:webHidden/>
              </w:rPr>
              <w:fldChar w:fldCharType="end"/>
            </w:r>
          </w:hyperlink>
        </w:p>
        <w:p w14:paraId="15129A91" w14:textId="1035DE89"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89" w:history="1">
            <w:r w:rsidRPr="00C5567B">
              <w:rPr>
                <w:rStyle w:val="Hyperlink"/>
                <w:rFonts w:cstheme="majorHAnsi"/>
                <w:noProof/>
              </w:rPr>
              <w:t>Reactivating into the Certificate Program</w:t>
            </w:r>
            <w:r>
              <w:rPr>
                <w:noProof/>
                <w:webHidden/>
              </w:rPr>
              <w:tab/>
            </w:r>
            <w:r>
              <w:rPr>
                <w:noProof/>
                <w:webHidden/>
              </w:rPr>
              <w:fldChar w:fldCharType="begin"/>
            </w:r>
            <w:r>
              <w:rPr>
                <w:noProof/>
                <w:webHidden/>
              </w:rPr>
              <w:instrText xml:space="preserve"> PAGEREF _Toc173128889 \h </w:instrText>
            </w:r>
            <w:r>
              <w:rPr>
                <w:noProof/>
                <w:webHidden/>
              </w:rPr>
            </w:r>
            <w:r>
              <w:rPr>
                <w:noProof/>
                <w:webHidden/>
              </w:rPr>
              <w:fldChar w:fldCharType="separate"/>
            </w:r>
            <w:r w:rsidR="00211C9A">
              <w:rPr>
                <w:noProof/>
                <w:webHidden/>
              </w:rPr>
              <w:t>7</w:t>
            </w:r>
            <w:r>
              <w:rPr>
                <w:noProof/>
                <w:webHidden/>
              </w:rPr>
              <w:fldChar w:fldCharType="end"/>
            </w:r>
          </w:hyperlink>
        </w:p>
        <w:p w14:paraId="05C06FAA" w14:textId="096ED948"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90" w:history="1">
            <w:r w:rsidRPr="00C5567B">
              <w:rPr>
                <w:rStyle w:val="Hyperlink"/>
                <w:noProof/>
              </w:rPr>
              <w:t>Time to Completion</w:t>
            </w:r>
            <w:r>
              <w:rPr>
                <w:noProof/>
                <w:webHidden/>
              </w:rPr>
              <w:tab/>
            </w:r>
            <w:r>
              <w:rPr>
                <w:noProof/>
                <w:webHidden/>
              </w:rPr>
              <w:fldChar w:fldCharType="begin"/>
            </w:r>
            <w:r>
              <w:rPr>
                <w:noProof/>
                <w:webHidden/>
              </w:rPr>
              <w:instrText xml:space="preserve"> PAGEREF _Toc173128890 \h </w:instrText>
            </w:r>
            <w:r>
              <w:rPr>
                <w:noProof/>
                <w:webHidden/>
              </w:rPr>
            </w:r>
            <w:r>
              <w:rPr>
                <w:noProof/>
                <w:webHidden/>
              </w:rPr>
              <w:fldChar w:fldCharType="separate"/>
            </w:r>
            <w:r w:rsidR="00211C9A">
              <w:rPr>
                <w:noProof/>
                <w:webHidden/>
              </w:rPr>
              <w:t>7</w:t>
            </w:r>
            <w:r>
              <w:rPr>
                <w:noProof/>
                <w:webHidden/>
              </w:rPr>
              <w:fldChar w:fldCharType="end"/>
            </w:r>
          </w:hyperlink>
        </w:p>
        <w:p w14:paraId="42888F12" w14:textId="159295DA" w:rsidR="00825F5D" w:rsidRDefault="00825F5D">
          <w:pPr>
            <w:pStyle w:val="TOC3"/>
            <w:tabs>
              <w:tab w:val="right" w:leader="dot" w:pos="9350"/>
            </w:tabs>
            <w:rPr>
              <w:rFonts w:asciiTheme="minorHAnsi" w:eastAsiaTheme="minorEastAsia" w:hAnsiTheme="minorHAnsi" w:cstheme="minorBidi"/>
              <w:noProof/>
              <w:kern w:val="2"/>
              <w14:ligatures w14:val="standardContextual"/>
            </w:rPr>
          </w:pPr>
          <w:hyperlink w:anchor="_Toc173128891" w:history="1">
            <w:r w:rsidRPr="00C5567B">
              <w:rPr>
                <w:rStyle w:val="Hyperlink"/>
                <w:noProof/>
              </w:rPr>
              <w:t>Graduation Clearance</w:t>
            </w:r>
            <w:r>
              <w:rPr>
                <w:noProof/>
                <w:webHidden/>
              </w:rPr>
              <w:tab/>
            </w:r>
            <w:r>
              <w:rPr>
                <w:noProof/>
                <w:webHidden/>
              </w:rPr>
              <w:fldChar w:fldCharType="begin"/>
            </w:r>
            <w:r>
              <w:rPr>
                <w:noProof/>
                <w:webHidden/>
              </w:rPr>
              <w:instrText xml:space="preserve"> PAGEREF _Toc173128891 \h </w:instrText>
            </w:r>
            <w:r>
              <w:rPr>
                <w:noProof/>
                <w:webHidden/>
              </w:rPr>
            </w:r>
            <w:r>
              <w:rPr>
                <w:noProof/>
                <w:webHidden/>
              </w:rPr>
              <w:fldChar w:fldCharType="separate"/>
            </w:r>
            <w:r w:rsidR="00211C9A">
              <w:rPr>
                <w:noProof/>
                <w:webHidden/>
              </w:rPr>
              <w:t>8</w:t>
            </w:r>
            <w:r>
              <w:rPr>
                <w:noProof/>
                <w:webHidden/>
              </w:rPr>
              <w:fldChar w:fldCharType="end"/>
            </w:r>
          </w:hyperlink>
        </w:p>
        <w:p w14:paraId="0BE575DE" w14:textId="0C541CA4" w:rsidR="00825F5D" w:rsidRDefault="00825F5D">
          <w:pPr>
            <w:pStyle w:val="TOC2"/>
            <w:tabs>
              <w:tab w:val="right" w:leader="dot" w:pos="9350"/>
            </w:tabs>
            <w:rPr>
              <w:rFonts w:asciiTheme="minorHAnsi" w:eastAsiaTheme="minorEastAsia" w:hAnsiTheme="minorHAnsi" w:cstheme="minorBidi"/>
              <w:noProof/>
              <w:kern w:val="2"/>
              <w14:ligatures w14:val="standardContextual"/>
            </w:rPr>
          </w:pPr>
          <w:hyperlink w:anchor="_Toc173128892" w:history="1">
            <w:r w:rsidRPr="00C5567B">
              <w:rPr>
                <w:rStyle w:val="Hyperlink"/>
                <w:noProof/>
              </w:rPr>
              <w:t>Advising and Students Support</w:t>
            </w:r>
            <w:r>
              <w:rPr>
                <w:noProof/>
                <w:webHidden/>
              </w:rPr>
              <w:tab/>
            </w:r>
            <w:r>
              <w:rPr>
                <w:noProof/>
                <w:webHidden/>
              </w:rPr>
              <w:fldChar w:fldCharType="begin"/>
            </w:r>
            <w:r>
              <w:rPr>
                <w:noProof/>
                <w:webHidden/>
              </w:rPr>
              <w:instrText xml:space="preserve"> PAGEREF _Toc173128892 \h </w:instrText>
            </w:r>
            <w:r>
              <w:rPr>
                <w:noProof/>
                <w:webHidden/>
              </w:rPr>
            </w:r>
            <w:r>
              <w:rPr>
                <w:noProof/>
                <w:webHidden/>
              </w:rPr>
              <w:fldChar w:fldCharType="separate"/>
            </w:r>
            <w:r w:rsidR="00211C9A">
              <w:rPr>
                <w:noProof/>
                <w:webHidden/>
              </w:rPr>
              <w:t>8</w:t>
            </w:r>
            <w:r>
              <w:rPr>
                <w:noProof/>
                <w:webHidden/>
              </w:rPr>
              <w:fldChar w:fldCharType="end"/>
            </w:r>
          </w:hyperlink>
        </w:p>
        <w:p w14:paraId="17F2C2BA" w14:textId="7CE76E55" w:rsidR="00806B7B" w:rsidRPr="00A14D5A" w:rsidRDefault="00806B7B">
          <w:pPr>
            <w:rPr>
              <w:rFonts w:asciiTheme="minorHAnsi" w:hAnsiTheme="minorHAnsi" w:cstheme="minorHAnsi"/>
            </w:rPr>
          </w:pPr>
          <w:r w:rsidRPr="004D3BCF">
            <w:rPr>
              <w:rFonts w:asciiTheme="minorHAnsi" w:hAnsiTheme="minorHAnsi" w:cstheme="minorHAnsi"/>
              <w:b/>
              <w:bCs/>
              <w:noProof/>
            </w:rPr>
            <w:fldChar w:fldCharType="end"/>
          </w:r>
        </w:p>
      </w:sdtContent>
    </w:sdt>
    <w:p w14:paraId="45B79819" w14:textId="77777777" w:rsidR="000E511F" w:rsidRDefault="000E511F">
      <w:pPr>
        <w:spacing w:after="160" w:line="259" w:lineRule="auto"/>
        <w:rPr>
          <w:rFonts w:asciiTheme="majorHAnsi" w:eastAsiaTheme="majorEastAsia" w:hAnsiTheme="majorHAnsi" w:cstheme="majorBidi"/>
          <w:color w:val="2E74B5" w:themeColor="accent1" w:themeShade="BF"/>
          <w:sz w:val="32"/>
          <w:szCs w:val="32"/>
        </w:rPr>
      </w:pPr>
      <w:r>
        <w:br w:type="page"/>
      </w:r>
    </w:p>
    <w:p w14:paraId="77CD6AC4" w14:textId="3A3D88D9" w:rsidR="00162CF7" w:rsidRPr="004A2435" w:rsidRDefault="00162CF7" w:rsidP="00806B7B">
      <w:pPr>
        <w:pStyle w:val="Heading1"/>
      </w:pPr>
      <w:bookmarkStart w:id="1" w:name="_Toc173128869"/>
      <w:r w:rsidRPr="004A2435">
        <w:lastRenderedPageBreak/>
        <w:t>Program</w:t>
      </w:r>
      <w:r w:rsidRPr="009F59D0">
        <w:t xml:space="preserve"> </w:t>
      </w:r>
      <w:r w:rsidR="00825F5D">
        <w:t>G</w:t>
      </w:r>
      <w:r w:rsidRPr="009F59D0">
        <w:t>oals and</w:t>
      </w:r>
      <w:r w:rsidR="00825F5D">
        <w:t xml:space="preserve"> O</w:t>
      </w:r>
      <w:r w:rsidRPr="009F59D0">
        <w:t>bjectives</w:t>
      </w:r>
      <w:bookmarkEnd w:id="1"/>
    </w:p>
    <w:p w14:paraId="4AE9EC80" w14:textId="77777777" w:rsidR="00162CF7" w:rsidRDefault="00162CF7" w:rsidP="00806B7B">
      <w:pPr>
        <w:pStyle w:val="NoSpacing"/>
      </w:pPr>
      <w:r w:rsidRPr="00806B7B">
        <w:t>Minnesota has been facing a significant foundational skills deficit: workers lack the necessary skills across various employment fields. This issue is particularly acute among new refugees, immigrants, native indigenous populations, and economically disadvantaged groups. Each year, tens of thousands of Minnesota adult learners participate in adult basic education and developmental education programs, guided by licensed teachers and trained volunteers. To address this educational gap, the College of Individualized Studies (CIS) is offering a fully online Adult Education Graduate Certificate. This program is designed to prepare teachers, administrators, trainers, and counselors to improve foundational skills for under-trained populations, including English language literacy and technology usage. In short, this program offers significant added value to those who are currently engaged or would like to contribute to the nexus of adult basic and developmental education.</w:t>
      </w:r>
    </w:p>
    <w:p w14:paraId="4997D9F2" w14:textId="77777777" w:rsidR="00806B7B" w:rsidRPr="00806B7B" w:rsidRDefault="00806B7B" w:rsidP="00806B7B">
      <w:pPr>
        <w:pStyle w:val="NoSpacing"/>
      </w:pPr>
    </w:p>
    <w:p w14:paraId="0B22CC5C" w14:textId="77777777" w:rsidR="00162CF7" w:rsidRDefault="00162CF7" w:rsidP="00806B7B">
      <w:pPr>
        <w:pStyle w:val="NoSpacing"/>
      </w:pPr>
      <w:r w:rsidRPr="00806B7B">
        <w:t xml:space="preserve">Therefore, this 14-credit, completely online Adult Education Certificate is designed to prepare teachers, trainers, administrators, and counselors in the broad political, social, economic, and theoretical aspects of improving adult foundational skills in a global environment. </w:t>
      </w:r>
    </w:p>
    <w:p w14:paraId="1DD0F886" w14:textId="77777777" w:rsidR="00806B7B" w:rsidRPr="00806B7B" w:rsidRDefault="00806B7B" w:rsidP="00806B7B">
      <w:pPr>
        <w:pStyle w:val="NoSpacing"/>
      </w:pPr>
    </w:p>
    <w:p w14:paraId="3F138D7F" w14:textId="6038C547" w:rsidR="00697C1B" w:rsidRPr="00697C1B" w:rsidRDefault="00697C1B" w:rsidP="00697C1B">
      <w:pPr>
        <w:pStyle w:val="NoSpacing"/>
      </w:pPr>
      <w:r w:rsidRPr="005B51F0">
        <w:t xml:space="preserve">Using a culturally responsive and representative curriculum, the Adult Education Certificate program consists of four courses that </w:t>
      </w:r>
      <w:r>
        <w:t>use t</w:t>
      </w:r>
      <w:r w:rsidRPr="005B51F0">
        <w:t>eaching approaches that are sensitive to the stressful and often traumatic experiences of the learners</w:t>
      </w:r>
      <w:r>
        <w:t xml:space="preserve">. </w:t>
      </w:r>
      <w:r w:rsidR="00162CF7" w:rsidRPr="00806B7B">
        <w:t>These courses introduce participants to approaches and techniques connected with teaching adult foundational skills and literacy, as well as formal and informal assessment approaches to literacy, prompting students to build on their interests through targeted fieldwork.</w:t>
      </w:r>
    </w:p>
    <w:p w14:paraId="710DD090" w14:textId="77777777" w:rsidR="00697C1B" w:rsidRPr="00697C1B" w:rsidRDefault="00697C1B" w:rsidP="00697C1B"/>
    <w:p w14:paraId="59E1D076" w14:textId="10DC95BA" w:rsidR="00922B85" w:rsidRPr="004A2435" w:rsidRDefault="00162CF7" w:rsidP="00806B7B">
      <w:pPr>
        <w:pStyle w:val="Heading2"/>
      </w:pPr>
      <w:bookmarkStart w:id="2" w:name="_Toc173128870"/>
      <w:r w:rsidRPr="004A2435">
        <w:t xml:space="preserve">Adult Education </w:t>
      </w:r>
      <w:r w:rsidRPr="00806B7B">
        <w:t>Certificate</w:t>
      </w:r>
      <w:r w:rsidRPr="004A2435">
        <w:t xml:space="preserve"> Program Highlights</w:t>
      </w:r>
      <w:bookmarkEnd w:id="2"/>
    </w:p>
    <w:p w14:paraId="7FD98EFE" w14:textId="483E09EB" w:rsidR="00162CF7" w:rsidRPr="004A2435" w:rsidRDefault="00162CF7" w:rsidP="00806B7B">
      <w:pPr>
        <w:pStyle w:val="NoSpacing"/>
        <w:numPr>
          <w:ilvl w:val="0"/>
          <w:numId w:val="20"/>
        </w:numPr>
      </w:pPr>
      <w:r w:rsidRPr="004A2435">
        <w:t>Offer</w:t>
      </w:r>
      <w:r w:rsidR="00A14D5A">
        <w:t>s</w:t>
      </w:r>
      <w:r w:rsidRPr="004A2435">
        <w:t xml:space="preserve"> a deep understanding of the characteristics – within the social and demographic context – that motivate adults to engage in lifelong learning opportunities</w:t>
      </w:r>
      <w:r w:rsidR="00F727F3">
        <w:t>.</w:t>
      </w:r>
      <w:r w:rsidRPr="004A2435">
        <w:t xml:space="preserve"> </w:t>
      </w:r>
    </w:p>
    <w:p w14:paraId="584F9F35" w14:textId="3BC574A5" w:rsidR="00162CF7" w:rsidRPr="004A2435" w:rsidRDefault="00162CF7" w:rsidP="00806B7B">
      <w:pPr>
        <w:pStyle w:val="NoSpacing"/>
        <w:numPr>
          <w:ilvl w:val="0"/>
          <w:numId w:val="20"/>
        </w:numPr>
      </w:pPr>
      <w:r w:rsidRPr="004A2435">
        <w:t>Offer</w:t>
      </w:r>
      <w:r w:rsidR="00A14D5A">
        <w:t>s</w:t>
      </w:r>
      <w:r w:rsidRPr="004A2435">
        <w:t xml:space="preserve"> a deep understanding of various adult learning and development theories</w:t>
      </w:r>
      <w:r w:rsidR="00F727F3">
        <w:t>.</w:t>
      </w:r>
    </w:p>
    <w:p w14:paraId="019B948A" w14:textId="786D7225" w:rsidR="00162CF7" w:rsidRDefault="00162CF7" w:rsidP="00806B7B">
      <w:pPr>
        <w:pStyle w:val="NoSpacing"/>
        <w:numPr>
          <w:ilvl w:val="0"/>
          <w:numId w:val="20"/>
        </w:numPr>
      </w:pPr>
      <w:r w:rsidRPr="004A2435">
        <w:t>Offer</w:t>
      </w:r>
      <w:r w:rsidR="00A14D5A">
        <w:t>s</w:t>
      </w:r>
      <w:r w:rsidRPr="004A2435">
        <w:t xml:space="preserve"> a deep understanding of intermediate and advanced approaches to teaching adult literacy and of formally and informally assessing the literacy skills of adult learners</w:t>
      </w:r>
      <w:r w:rsidR="00F727F3">
        <w:t>.</w:t>
      </w:r>
    </w:p>
    <w:p w14:paraId="666C8DA7" w14:textId="0034E6F9" w:rsidR="00653054" w:rsidRPr="00653054" w:rsidRDefault="00653054" w:rsidP="00653054">
      <w:pPr>
        <w:pStyle w:val="NoSpacing"/>
        <w:numPr>
          <w:ilvl w:val="0"/>
          <w:numId w:val="20"/>
        </w:numPr>
      </w:pPr>
      <w:r w:rsidRPr="00653054">
        <w:t>Offers a deep understanding of the importance of literacy in empowering the poor and dispossessed.</w:t>
      </w:r>
    </w:p>
    <w:p w14:paraId="489E3545" w14:textId="6D4CBB9C" w:rsidR="00162CF7" w:rsidRPr="004A2435" w:rsidRDefault="00162CF7" w:rsidP="00806B7B">
      <w:pPr>
        <w:pStyle w:val="NoSpacing"/>
        <w:numPr>
          <w:ilvl w:val="0"/>
          <w:numId w:val="20"/>
        </w:numPr>
      </w:pPr>
      <w:r w:rsidRPr="004A2435">
        <w:t>Offer</w:t>
      </w:r>
      <w:r w:rsidR="00A14D5A">
        <w:t>s</w:t>
      </w:r>
      <w:r w:rsidRPr="004A2435">
        <w:t xml:space="preserve"> a deep understanding of various adult education and literacy programs</w:t>
      </w:r>
      <w:r w:rsidR="00F727F3">
        <w:t>.</w:t>
      </w:r>
    </w:p>
    <w:p w14:paraId="1F23FFD5" w14:textId="232C6AB9" w:rsidR="00922B85" w:rsidRPr="009F59D0" w:rsidRDefault="00162CF7" w:rsidP="00806B7B">
      <w:pPr>
        <w:pStyle w:val="NoSpacing"/>
        <w:numPr>
          <w:ilvl w:val="0"/>
          <w:numId w:val="20"/>
        </w:numPr>
      </w:pPr>
      <w:r w:rsidRPr="004A2435">
        <w:t>Enables learners to connect theory with practice and develop real-world teaching experience in adult education settings or training</w:t>
      </w:r>
      <w:r w:rsidR="00F727F3">
        <w:t>.</w:t>
      </w:r>
    </w:p>
    <w:p w14:paraId="14516000" w14:textId="77777777" w:rsidR="000E511F" w:rsidRDefault="000E511F" w:rsidP="00806B7B">
      <w:pPr>
        <w:pStyle w:val="Heading2"/>
      </w:pPr>
    </w:p>
    <w:p w14:paraId="06B7BA44" w14:textId="2F52BE0A" w:rsidR="00922B85" w:rsidRPr="009F59D0" w:rsidRDefault="00922B85" w:rsidP="00806B7B">
      <w:pPr>
        <w:pStyle w:val="Heading2"/>
      </w:pPr>
      <w:bookmarkStart w:id="3" w:name="_Toc173128871"/>
      <w:r w:rsidRPr="009F59D0">
        <w:t xml:space="preserve">Student </w:t>
      </w:r>
      <w:r w:rsidRPr="00806B7B">
        <w:t>Outcomes</w:t>
      </w:r>
      <w:bookmarkEnd w:id="3"/>
    </w:p>
    <w:p w14:paraId="51717654" w14:textId="77777777" w:rsidR="00922B85" w:rsidRPr="009F59D0" w:rsidRDefault="00922B85" w:rsidP="00806B7B">
      <w:pPr>
        <w:pStyle w:val="NoSpacing"/>
      </w:pPr>
      <w:r w:rsidRPr="009F59D0">
        <w:t>Learners who complete the Adult Basic Education Certificate will be able to:</w:t>
      </w:r>
    </w:p>
    <w:p w14:paraId="08D55421" w14:textId="77777777" w:rsidR="00922B85" w:rsidRPr="009F59D0" w:rsidRDefault="00922B85" w:rsidP="00806B7B">
      <w:pPr>
        <w:pStyle w:val="NoSpacing"/>
        <w:numPr>
          <w:ilvl w:val="0"/>
          <w:numId w:val="21"/>
        </w:numPr>
      </w:pPr>
      <w:r w:rsidRPr="009F59D0">
        <w:t xml:space="preserve">Design and teach various foundational literacy courses in adult basic education settings, in the workplace, and community. </w:t>
      </w:r>
    </w:p>
    <w:p w14:paraId="7B0920C5" w14:textId="77777777" w:rsidR="00922B85" w:rsidRPr="009F59D0" w:rsidRDefault="00922B85" w:rsidP="00806B7B">
      <w:pPr>
        <w:pStyle w:val="NoSpacing"/>
        <w:numPr>
          <w:ilvl w:val="0"/>
          <w:numId w:val="21"/>
        </w:numPr>
      </w:pPr>
      <w:r w:rsidRPr="009F59D0">
        <w:t>Evaluate various requirements of foundational literacy in adult basic education settings, in the workplace, community, and family.</w:t>
      </w:r>
    </w:p>
    <w:p w14:paraId="283B1AE8" w14:textId="77777777" w:rsidR="00922B85" w:rsidRPr="009F59D0" w:rsidRDefault="00922B85" w:rsidP="00806B7B">
      <w:pPr>
        <w:pStyle w:val="NoSpacing"/>
        <w:numPr>
          <w:ilvl w:val="0"/>
          <w:numId w:val="21"/>
        </w:numPr>
      </w:pPr>
      <w:r w:rsidRPr="009F59D0">
        <w:t xml:space="preserve">Assess foundational literacy skills of adult learners using various formal and informal methods. </w:t>
      </w:r>
    </w:p>
    <w:p w14:paraId="7E83FAFD" w14:textId="77777777" w:rsidR="00922B85" w:rsidRPr="009F59D0" w:rsidRDefault="00922B85" w:rsidP="00806B7B">
      <w:pPr>
        <w:pStyle w:val="NoSpacing"/>
        <w:numPr>
          <w:ilvl w:val="0"/>
          <w:numId w:val="21"/>
        </w:numPr>
      </w:pPr>
      <w:r w:rsidRPr="009F59D0">
        <w:t>Critically evaluate various strategies for teaching English as a foreign language.</w:t>
      </w:r>
    </w:p>
    <w:p w14:paraId="2840AB68" w14:textId="77777777" w:rsidR="00922B85" w:rsidRPr="009F59D0" w:rsidRDefault="00922B85" w:rsidP="00806B7B">
      <w:pPr>
        <w:pStyle w:val="NoSpacing"/>
        <w:numPr>
          <w:ilvl w:val="0"/>
          <w:numId w:val="21"/>
        </w:numPr>
      </w:pPr>
      <w:r w:rsidRPr="009F59D0">
        <w:t>Critically evaluate various online, adult-focused, teaching and training programs.</w:t>
      </w:r>
    </w:p>
    <w:p w14:paraId="72725D8D" w14:textId="60183DE5" w:rsidR="00922B85" w:rsidRPr="009F59D0" w:rsidRDefault="00922B85" w:rsidP="00806B7B">
      <w:pPr>
        <w:pStyle w:val="NoSpacing"/>
        <w:numPr>
          <w:ilvl w:val="0"/>
          <w:numId w:val="21"/>
        </w:numPr>
      </w:pPr>
      <w:r w:rsidRPr="009F59D0">
        <w:lastRenderedPageBreak/>
        <w:t>Appreciate and advocate for cultural and gender integration into English communication, comprehension, and oral communication skills for the workplace.</w:t>
      </w:r>
    </w:p>
    <w:p w14:paraId="5EAA053A" w14:textId="20FD4DD8" w:rsidR="004E0F4E" w:rsidRPr="009F59D0" w:rsidRDefault="004E0F4E" w:rsidP="00806B7B">
      <w:pPr>
        <w:pStyle w:val="Heading1"/>
      </w:pPr>
      <w:bookmarkStart w:id="4" w:name="_Toc173128872"/>
      <w:r w:rsidRPr="009F59D0">
        <w:t>How to Enroll</w:t>
      </w:r>
      <w:bookmarkEnd w:id="4"/>
    </w:p>
    <w:p w14:paraId="0FD093DB" w14:textId="7FE065B0" w:rsidR="00895E20" w:rsidRPr="009F59D0" w:rsidRDefault="00895E20" w:rsidP="00806B7B">
      <w:pPr>
        <w:pStyle w:val="Heading2"/>
      </w:pPr>
      <w:bookmarkStart w:id="5" w:name="_Toc173128873"/>
      <w:r w:rsidRPr="00806B7B">
        <w:t>Minimum</w:t>
      </w:r>
      <w:r w:rsidRPr="009F59D0">
        <w:t xml:space="preserve"> Admission Requirements</w:t>
      </w:r>
      <w:bookmarkEnd w:id="5"/>
    </w:p>
    <w:p w14:paraId="4FC4FF24" w14:textId="2F383FAB" w:rsidR="00895E20" w:rsidRPr="009F59D0" w:rsidRDefault="00895E20" w:rsidP="00806B7B">
      <w:pPr>
        <w:pStyle w:val="NoSpacing"/>
      </w:pPr>
      <w:r w:rsidRPr="009F59D0">
        <w:t xml:space="preserve">Applicants must demonstrate evidence of readiness for graduate study including an earned baccalaureate degree from a regionally accredited institution (or </w:t>
      </w:r>
      <w:r w:rsidR="00AA19EB" w:rsidRPr="009F59D0">
        <w:t>foreign credential equivalency</w:t>
      </w:r>
      <w:r w:rsidRPr="009F59D0">
        <w:t>) with a minimum undergraduate GPA of 2.5 (on a 4.0 scale).</w:t>
      </w:r>
    </w:p>
    <w:p w14:paraId="1BEF4FB3" w14:textId="77777777" w:rsidR="0074523D" w:rsidRPr="009F59D0" w:rsidRDefault="0074523D" w:rsidP="00806B7B">
      <w:pPr>
        <w:pStyle w:val="NoSpacing"/>
      </w:pPr>
    </w:p>
    <w:p w14:paraId="537CE5F6" w14:textId="77777777" w:rsidR="00895E20" w:rsidRPr="009F59D0" w:rsidRDefault="00895E20" w:rsidP="00806B7B">
      <w:pPr>
        <w:pStyle w:val="NoSpacing"/>
      </w:pPr>
      <w:r w:rsidRPr="009F59D0">
        <w:t>Applicants with competence-based transcripts and no calculated GPA will be considered.</w:t>
      </w:r>
    </w:p>
    <w:p w14:paraId="6740F15F" w14:textId="77777777" w:rsidR="0074523D" w:rsidRPr="009F59D0" w:rsidRDefault="0074523D" w:rsidP="00806B7B">
      <w:pPr>
        <w:pStyle w:val="NoSpacing"/>
      </w:pPr>
    </w:p>
    <w:p w14:paraId="52584B36" w14:textId="03EEFB20" w:rsidR="00F432D2" w:rsidRPr="009F59D0" w:rsidRDefault="00F432D2" w:rsidP="00806B7B">
      <w:pPr>
        <w:pStyle w:val="NoSpacing"/>
        <w:rPr>
          <w:color w:val="000000" w:themeColor="text1"/>
        </w:rPr>
      </w:pPr>
      <w:r w:rsidRPr="009F59D0">
        <w:rPr>
          <w:color w:val="000000" w:themeColor="text1"/>
        </w:rPr>
        <w:t xml:space="preserve">The Adult </w:t>
      </w:r>
      <w:r w:rsidR="001A17C9" w:rsidRPr="009F59D0">
        <w:rPr>
          <w:color w:val="000000" w:themeColor="text1"/>
        </w:rPr>
        <w:t xml:space="preserve">Education </w:t>
      </w:r>
      <w:r w:rsidRPr="009F59D0">
        <w:rPr>
          <w:color w:val="000000" w:themeColor="text1"/>
        </w:rPr>
        <w:t>Certificate is designed to meet the needs of a diverse student population. We therefore strongly encourage a diversity of candidates to apply to this program in order to reflect the learners engaged in various adult basic education setting</w:t>
      </w:r>
      <w:r w:rsidR="00F727F3">
        <w:rPr>
          <w:color w:val="000000" w:themeColor="text1"/>
        </w:rPr>
        <w:t>s</w:t>
      </w:r>
      <w:r w:rsidRPr="009F59D0">
        <w:rPr>
          <w:color w:val="000000" w:themeColor="text1"/>
        </w:rPr>
        <w:t xml:space="preserve"> throughout our communities. </w:t>
      </w:r>
    </w:p>
    <w:p w14:paraId="42F6AE66" w14:textId="77777777" w:rsidR="00F432D2" w:rsidRPr="009F59D0" w:rsidRDefault="00F432D2" w:rsidP="00806B7B">
      <w:pPr>
        <w:pStyle w:val="NoSpacing"/>
      </w:pPr>
    </w:p>
    <w:p w14:paraId="7DDBC37A" w14:textId="50186144" w:rsidR="00895E20" w:rsidRPr="009F59D0" w:rsidRDefault="00895E20" w:rsidP="00806B7B">
      <w:pPr>
        <w:pStyle w:val="NoSpacing"/>
      </w:pPr>
      <w:r w:rsidRPr="009F59D0">
        <w:t>Admission is not guaranteed.</w:t>
      </w:r>
    </w:p>
    <w:p w14:paraId="469766EC" w14:textId="77777777" w:rsidR="004E0F4E" w:rsidRPr="009F59D0" w:rsidRDefault="004E0F4E" w:rsidP="004E0F4E">
      <w:pPr>
        <w:pStyle w:val="Heading2"/>
        <w:rPr>
          <w:rFonts w:asciiTheme="minorHAnsi" w:hAnsiTheme="minorHAnsi" w:cstheme="minorHAnsi"/>
          <w:sz w:val="22"/>
          <w:szCs w:val="22"/>
        </w:rPr>
      </w:pPr>
    </w:p>
    <w:p w14:paraId="72E72836" w14:textId="020CF81F" w:rsidR="00895E20" w:rsidRPr="009F59D0" w:rsidRDefault="00895E20" w:rsidP="00806B7B">
      <w:pPr>
        <w:pStyle w:val="Heading2"/>
      </w:pPr>
      <w:bookmarkStart w:id="6" w:name="_Toc173128874"/>
      <w:r w:rsidRPr="009F59D0">
        <w:t xml:space="preserve">Application </w:t>
      </w:r>
      <w:r w:rsidRPr="00806B7B">
        <w:t>Deadlines</w:t>
      </w:r>
      <w:bookmarkEnd w:id="6"/>
    </w:p>
    <w:p w14:paraId="4788EB25" w14:textId="77777777" w:rsidR="009D7CC8" w:rsidRPr="009D7CC8" w:rsidRDefault="009D7CC8" w:rsidP="00806B7B">
      <w:pPr>
        <w:pStyle w:val="NoSpacing"/>
      </w:pPr>
      <w:r w:rsidRPr="009D7CC8">
        <w:t>Fall semester: August 1</w:t>
      </w:r>
    </w:p>
    <w:p w14:paraId="737089BC" w14:textId="5F8C5CE1" w:rsidR="009D7CC8" w:rsidRPr="009F59D0" w:rsidRDefault="009D7CC8" w:rsidP="00806B7B">
      <w:pPr>
        <w:pStyle w:val="NoSpacing"/>
      </w:pPr>
      <w:r w:rsidRPr="009D7CC8">
        <w:t>Spring semester: December 1</w:t>
      </w:r>
    </w:p>
    <w:p w14:paraId="57097522" w14:textId="77777777" w:rsidR="00365A24" w:rsidRPr="009F59D0" w:rsidRDefault="00365A24" w:rsidP="00806B7B">
      <w:pPr>
        <w:pStyle w:val="NoSpacing"/>
      </w:pPr>
    </w:p>
    <w:p w14:paraId="61819DA7" w14:textId="403AD298" w:rsidR="003F78D3" w:rsidRDefault="00895E20" w:rsidP="00230092">
      <w:pPr>
        <w:pStyle w:val="NoSpacing"/>
      </w:pPr>
      <w:r w:rsidRPr="009F59D0">
        <w:t xml:space="preserve">Applications received by the deadline will be reviewed and a decision will be provided to each applicant within a month after the deadline. </w:t>
      </w:r>
      <w:r w:rsidR="00230092" w:rsidRPr="00230092">
        <w:t>Those with incomplete applications will need to reapply</w:t>
      </w:r>
      <w:r w:rsidR="00230092">
        <w:t>.</w:t>
      </w:r>
    </w:p>
    <w:p w14:paraId="2FC1DEA4" w14:textId="77777777" w:rsidR="00230092" w:rsidRPr="00230092" w:rsidRDefault="00230092" w:rsidP="00230092"/>
    <w:p w14:paraId="3B7367F7" w14:textId="2B1BB87F" w:rsidR="003F78D3" w:rsidRPr="009F59D0" w:rsidRDefault="003F78D3" w:rsidP="00806B7B">
      <w:pPr>
        <w:pStyle w:val="Heading2"/>
      </w:pPr>
      <w:bookmarkStart w:id="7" w:name="_Toc173128875"/>
      <w:r w:rsidRPr="009F59D0">
        <w:t>International Students</w:t>
      </w:r>
      <w:bookmarkEnd w:id="7"/>
    </w:p>
    <w:p w14:paraId="5A9886EB" w14:textId="4489EE61" w:rsidR="00AA19EB" w:rsidRDefault="003F78D3" w:rsidP="00806B7B">
      <w:pPr>
        <w:pStyle w:val="NoSpacing"/>
      </w:pPr>
      <w:r w:rsidRPr="009F59D0">
        <w:t>This is not a degree-granting program, therefore applications from international students studying on an F-1 student visa cannot be accepted into this program.</w:t>
      </w:r>
    </w:p>
    <w:p w14:paraId="76E8393F" w14:textId="77777777" w:rsidR="00806B7B" w:rsidRPr="009F59D0" w:rsidRDefault="00806B7B" w:rsidP="00806B7B">
      <w:pPr>
        <w:pStyle w:val="NoSpacing"/>
      </w:pPr>
    </w:p>
    <w:p w14:paraId="1264B184" w14:textId="23EFC7C9" w:rsidR="009D7CC8" w:rsidRDefault="009D7CC8" w:rsidP="00806B7B">
      <w:pPr>
        <w:pStyle w:val="NoSpacing"/>
      </w:pPr>
      <w:r w:rsidRPr="009F59D0">
        <w:t>Also, s</w:t>
      </w:r>
      <w:r w:rsidRPr="009D7CC8">
        <w:t>ince this certificate takes place online, international students may complete the courses without needing to be in the US. However, since one of the required courses is a fieldwork, international students will need to enter into an agreement with the program director, to identify a suitable substitute fieldwork.</w:t>
      </w:r>
      <w:r w:rsidRPr="009F59D0">
        <w:t xml:space="preserve"> </w:t>
      </w:r>
      <w:r w:rsidRPr="009D7CC8">
        <w:t>Further, international students must meet the admission criteria and present evidence of language proficiency. We accept TOEFL scores of at least 550 (PBT) or 213 (CBT) or 80 (IBT) and IELTS scores of at least 6.0. Applications from international students studying on an F-1 student visa will not be accepted, as this is not a degree-granting program.</w:t>
      </w:r>
    </w:p>
    <w:p w14:paraId="1C9ACFC7" w14:textId="77777777" w:rsidR="00806B7B" w:rsidRPr="009D7CC8" w:rsidRDefault="00806B7B" w:rsidP="00806B7B">
      <w:pPr>
        <w:pStyle w:val="NoSpacing"/>
      </w:pPr>
    </w:p>
    <w:p w14:paraId="3BE38A12" w14:textId="77777777" w:rsidR="009D7CC8" w:rsidRPr="009D7CC8" w:rsidRDefault="009D7CC8" w:rsidP="00806B7B">
      <w:pPr>
        <w:pStyle w:val="NoSpacing"/>
      </w:pPr>
      <w:r w:rsidRPr="009D7CC8">
        <w:t>If you are an international student and attending MSU, please direct your questions to the International Student Services Office:</w:t>
      </w:r>
    </w:p>
    <w:p w14:paraId="23349DF9" w14:textId="77777777" w:rsidR="009D7CC8" w:rsidRPr="009D7CC8" w:rsidRDefault="009D7CC8" w:rsidP="00111E24">
      <w:pPr>
        <w:pStyle w:val="NormalWeb"/>
        <w:spacing w:before="0" w:beforeAutospacing="0" w:after="0" w:afterAutospacing="0"/>
        <w:rPr>
          <w:rFonts w:asciiTheme="minorHAnsi" w:hAnsiTheme="minorHAnsi" w:cstheme="minorHAnsi"/>
          <w:sz w:val="22"/>
          <w:szCs w:val="22"/>
        </w:rPr>
      </w:pPr>
      <w:hyperlink r:id="rId8" w:history="1">
        <w:r w:rsidRPr="009D7CC8">
          <w:rPr>
            <w:rStyle w:val="Hyperlink"/>
            <w:rFonts w:asciiTheme="minorHAnsi" w:hAnsiTheme="minorHAnsi" w:cstheme="minorHAnsi"/>
            <w:sz w:val="22"/>
            <w:szCs w:val="22"/>
          </w:rPr>
          <w:t>international.studentservices@metrostate.edu</w:t>
        </w:r>
      </w:hyperlink>
    </w:p>
    <w:p w14:paraId="349D0D3C" w14:textId="1C9B5503" w:rsidR="009D7CC8" w:rsidRPr="009D7CC8" w:rsidRDefault="009D7CC8" w:rsidP="00111E24">
      <w:pPr>
        <w:pStyle w:val="NormalWeb"/>
        <w:spacing w:before="0" w:beforeAutospacing="0" w:after="0" w:afterAutospacing="0"/>
        <w:rPr>
          <w:rFonts w:asciiTheme="minorHAnsi" w:hAnsiTheme="minorHAnsi" w:cstheme="minorHAnsi"/>
          <w:sz w:val="22"/>
          <w:szCs w:val="22"/>
        </w:rPr>
      </w:pPr>
      <w:r w:rsidRPr="009D7CC8">
        <w:rPr>
          <w:rFonts w:asciiTheme="minorHAnsi" w:hAnsiTheme="minorHAnsi" w:cstheme="minorHAnsi"/>
          <w:sz w:val="22"/>
          <w:szCs w:val="22"/>
        </w:rPr>
        <w:t>651.793.1</w:t>
      </w:r>
      <w:r w:rsidR="00230092">
        <w:rPr>
          <w:rFonts w:asciiTheme="minorHAnsi" w:hAnsiTheme="minorHAnsi" w:cstheme="minorHAnsi"/>
          <w:sz w:val="22"/>
          <w:szCs w:val="22"/>
        </w:rPr>
        <w:t>579</w:t>
      </w:r>
    </w:p>
    <w:p w14:paraId="5E6372C4" w14:textId="77777777" w:rsidR="001A17C9" w:rsidRPr="009F59D0" w:rsidRDefault="001A17C9" w:rsidP="003F78D3">
      <w:pPr>
        <w:pStyle w:val="Heading2"/>
        <w:rPr>
          <w:rFonts w:asciiTheme="minorHAnsi" w:hAnsiTheme="minorHAnsi" w:cstheme="minorHAnsi"/>
          <w:sz w:val="22"/>
          <w:szCs w:val="22"/>
        </w:rPr>
      </w:pPr>
    </w:p>
    <w:p w14:paraId="57206364" w14:textId="7B83E538" w:rsidR="00484164" w:rsidRPr="000E511F" w:rsidRDefault="003F78D3" w:rsidP="000E511F">
      <w:pPr>
        <w:pStyle w:val="Heading2"/>
      </w:pPr>
      <w:bookmarkStart w:id="8" w:name="_Toc173128876"/>
      <w:r w:rsidRPr="009F59D0">
        <w:t xml:space="preserve">Application </w:t>
      </w:r>
      <w:r w:rsidR="00F727F3">
        <w:t>I</w:t>
      </w:r>
      <w:r w:rsidRPr="00806B7B">
        <w:t>nstructions</w:t>
      </w:r>
      <w:bookmarkEnd w:id="8"/>
    </w:p>
    <w:p w14:paraId="042F46B3" w14:textId="250494DC" w:rsidR="009B527F" w:rsidRDefault="00484164" w:rsidP="00806B7B">
      <w:pPr>
        <w:pStyle w:val="NoSpacing"/>
      </w:pPr>
      <w:r w:rsidRPr="009F59D0">
        <w:t>Metro State University is now using the Common Application for graduate programs (</w:t>
      </w:r>
      <w:proofErr w:type="spellStart"/>
      <w:r w:rsidRPr="009F59D0">
        <w:t>GradCAS</w:t>
      </w:r>
      <w:proofErr w:type="spellEnd"/>
      <w:r w:rsidRPr="009F59D0">
        <w:t xml:space="preserve">). Consequently, all applications must be submitted through the CAS website. For detailed information and </w:t>
      </w:r>
      <w:r w:rsidRPr="009F59D0">
        <w:lastRenderedPageBreak/>
        <w:t>application steps, please visit the "</w:t>
      </w:r>
      <w:hyperlink r:id="rId9" w:anchor="enroll" w:history="1">
        <w:r w:rsidRPr="009F59D0">
          <w:rPr>
            <w:rStyle w:val="Hyperlink"/>
            <w:rFonts w:cstheme="minorHAnsi"/>
          </w:rPr>
          <w:t>HOW TO ENROLL</w:t>
        </w:r>
      </w:hyperlink>
      <w:r w:rsidRPr="009F59D0">
        <w:t xml:space="preserve">" tab on the </w:t>
      </w:r>
      <w:hyperlink r:id="rId10" w:history="1">
        <w:r w:rsidRPr="009F59D0">
          <w:rPr>
            <w:rStyle w:val="Hyperlink"/>
            <w:rFonts w:cstheme="minorHAnsi"/>
          </w:rPr>
          <w:t>Adult Education Graduate Certificate</w:t>
        </w:r>
      </w:hyperlink>
      <w:r w:rsidRPr="009F59D0">
        <w:t xml:space="preserve"> program webpage.</w:t>
      </w:r>
    </w:p>
    <w:p w14:paraId="1843BE55" w14:textId="77777777" w:rsidR="00806B7B" w:rsidRDefault="00806B7B" w:rsidP="00806B7B">
      <w:pPr>
        <w:pStyle w:val="NoSpacing"/>
      </w:pPr>
    </w:p>
    <w:p w14:paraId="5B6518EE" w14:textId="77777777" w:rsidR="00294193" w:rsidRPr="00F26FBD" w:rsidRDefault="00294193" w:rsidP="00D57083">
      <w:pPr>
        <w:pStyle w:val="NoSpacing"/>
        <w:rPr>
          <w:rFonts w:cstheme="minorHAnsi"/>
        </w:rPr>
      </w:pPr>
      <w:r w:rsidRPr="00F26FBD">
        <w:rPr>
          <w:rFonts w:cstheme="minorHAnsi"/>
          <w:color w:val="000000"/>
          <w:shd w:val="clear" w:color="auto" w:fill="FFFFFF"/>
        </w:rPr>
        <w:t>Specific application requirements for individual programs can be found on each program page in CAS. Carefully read the instructions that appear throughout the application pages. You can only submit your application once. If you need to update information you have submitted, please notify </w:t>
      </w:r>
      <w:hyperlink r:id="rId11" w:history="1">
        <w:r w:rsidRPr="001313D0">
          <w:rPr>
            <w:rStyle w:val="Hyperlink"/>
            <w:rFonts w:cstheme="minorHAnsi"/>
            <w:color w:val="006275"/>
            <w:shd w:val="clear" w:color="auto" w:fill="FFFFFF"/>
          </w:rPr>
          <w:t>graduate.studies@metrostate.edu</w:t>
        </w:r>
      </w:hyperlink>
    </w:p>
    <w:p w14:paraId="20EA6659" w14:textId="77777777" w:rsidR="00294193" w:rsidRPr="009F59D0" w:rsidRDefault="00294193" w:rsidP="00806B7B">
      <w:pPr>
        <w:pStyle w:val="NoSpacing"/>
      </w:pPr>
    </w:p>
    <w:p w14:paraId="6FB6CFED" w14:textId="77777777" w:rsidR="00294193" w:rsidRDefault="00294193" w:rsidP="00294193">
      <w:pPr>
        <w:pStyle w:val="NoSpacing"/>
      </w:pPr>
      <w:r>
        <w:t>A</w:t>
      </w:r>
      <w:r w:rsidRPr="009F59D0">
        <w:t xml:space="preserve"> nonrefundable fee is required for each application, and applications will not be processed until this fee is received. You can view the most up-to-date application fee as you initiate your application process. </w:t>
      </w:r>
    </w:p>
    <w:p w14:paraId="76C60287" w14:textId="77777777" w:rsidR="00806B7B" w:rsidRPr="009F59D0" w:rsidRDefault="00806B7B" w:rsidP="00806B7B">
      <w:pPr>
        <w:pStyle w:val="NoSpacing"/>
      </w:pPr>
    </w:p>
    <w:p w14:paraId="34BAFD1C" w14:textId="10FE1A65" w:rsidR="003F78D3" w:rsidRDefault="003F78D3" w:rsidP="00806B7B">
      <w:pPr>
        <w:pStyle w:val="NoSpacing"/>
      </w:pPr>
      <w:r w:rsidRPr="009F59D0">
        <w:t xml:space="preserve">Active-duty military, veterans, and Metro State alumni can receive an application fee waiver. Contact </w:t>
      </w:r>
      <w:hyperlink r:id="rId12" w:history="1">
        <w:r w:rsidRPr="009F59D0">
          <w:rPr>
            <w:rStyle w:val="Hyperlink"/>
            <w:rFonts w:cstheme="minorHAnsi"/>
          </w:rPr>
          <w:t>graduate.studies@metrostate.edu</w:t>
        </w:r>
      </w:hyperlink>
      <w:r w:rsidRPr="009F59D0">
        <w:t>.</w:t>
      </w:r>
    </w:p>
    <w:p w14:paraId="51BFDBF2" w14:textId="77777777" w:rsidR="00806B7B" w:rsidRPr="009F59D0" w:rsidRDefault="00806B7B" w:rsidP="00806B7B">
      <w:pPr>
        <w:pStyle w:val="NoSpacing"/>
      </w:pPr>
    </w:p>
    <w:p w14:paraId="6B0E2886" w14:textId="1704F86C" w:rsidR="00895E20" w:rsidRPr="009F59D0" w:rsidRDefault="00895E20" w:rsidP="00806B7B">
      <w:pPr>
        <w:pStyle w:val="Heading2"/>
      </w:pPr>
      <w:bookmarkStart w:id="9" w:name="_Toc173128877"/>
      <w:r w:rsidRPr="009F59D0">
        <w:t xml:space="preserve">Application </w:t>
      </w:r>
      <w:r w:rsidRPr="00806B7B">
        <w:t>Requirements</w:t>
      </w:r>
      <w:bookmarkEnd w:id="9"/>
    </w:p>
    <w:p w14:paraId="19357B8B" w14:textId="3629E1D9" w:rsidR="00895E20" w:rsidRPr="009F59D0" w:rsidRDefault="00336B09" w:rsidP="00D57083">
      <w:pPr>
        <w:pStyle w:val="NoSpacing"/>
      </w:pPr>
      <w:r w:rsidRPr="009F59D0">
        <w:t>Your</w:t>
      </w:r>
      <w:r w:rsidR="00895E20" w:rsidRPr="009F59D0">
        <w:t xml:space="preserve"> application process </w:t>
      </w:r>
      <w:r w:rsidRPr="009F59D0">
        <w:t>will be done</w:t>
      </w:r>
      <w:r w:rsidR="00895E20" w:rsidRPr="009F59D0">
        <w:t xml:space="preserve"> using the </w:t>
      </w:r>
      <w:r w:rsidR="00C52CDF" w:rsidRPr="009F59D0">
        <w:t xml:space="preserve">CAS website. </w:t>
      </w:r>
      <w:r w:rsidR="00895E20" w:rsidRPr="009F59D0">
        <w:t xml:space="preserve">All application materials become the property of Metropolitan State University and are not returned. All application materials </w:t>
      </w:r>
      <w:r w:rsidRPr="009F59D0">
        <w:t>should</w:t>
      </w:r>
      <w:r w:rsidR="00895E20" w:rsidRPr="009F59D0">
        <w:t xml:space="preserve"> be received</w:t>
      </w:r>
      <w:r w:rsidR="002621CC" w:rsidRPr="009F59D0">
        <w:t xml:space="preserve">/submitted </w:t>
      </w:r>
      <w:r w:rsidR="00895E20" w:rsidRPr="009F59D0">
        <w:t>by the application deadline.</w:t>
      </w:r>
    </w:p>
    <w:p w14:paraId="3D106304" w14:textId="77777777" w:rsidR="00706195" w:rsidRPr="009F59D0" w:rsidRDefault="00706195" w:rsidP="00806B7B">
      <w:pPr>
        <w:pStyle w:val="NoSpacing"/>
      </w:pPr>
    </w:p>
    <w:p w14:paraId="33D13579" w14:textId="7FC9FFCB" w:rsidR="00895E20" w:rsidRPr="009F59D0" w:rsidRDefault="00895E20" w:rsidP="00806B7B">
      <w:pPr>
        <w:pStyle w:val="NoSpacing"/>
      </w:pPr>
      <w:r w:rsidRPr="009F59D0">
        <w:t xml:space="preserve">Your application will be considered only if your application is complete. Note that if you are completing a four-year program you may apply to this graduate certificate if you are in your final year; however, you cannot </w:t>
      </w:r>
      <w:r w:rsidR="00D74A6E" w:rsidRPr="009F59D0">
        <w:t>begin</w:t>
      </w:r>
      <w:r w:rsidRPr="009F59D0">
        <w:t xml:space="preserve"> th</w:t>
      </w:r>
      <w:r w:rsidR="00D74A6E" w:rsidRPr="009F59D0">
        <w:t>is</w:t>
      </w:r>
      <w:r w:rsidRPr="009F59D0">
        <w:t xml:space="preserve"> graduate certificate program until you have finished your bachelor's degree.</w:t>
      </w:r>
      <w:r w:rsidR="00336B09" w:rsidRPr="009F59D0">
        <w:t xml:space="preserve"> </w:t>
      </w:r>
    </w:p>
    <w:p w14:paraId="5B6D69AF" w14:textId="77777777" w:rsidR="007F2B7B" w:rsidRPr="009F59D0" w:rsidRDefault="007F2B7B" w:rsidP="00806B7B">
      <w:pPr>
        <w:pStyle w:val="NoSpacing"/>
      </w:pPr>
    </w:p>
    <w:p w14:paraId="266B8520" w14:textId="77777777" w:rsidR="001313D0" w:rsidRPr="009F59D0" w:rsidRDefault="001313D0" w:rsidP="001313D0">
      <w:pPr>
        <w:pStyle w:val="NoSpacing"/>
      </w:pPr>
      <w:r w:rsidRPr="009F59D0">
        <w:t>The following steps and materials are required for a complete application.</w:t>
      </w:r>
    </w:p>
    <w:p w14:paraId="05DEEE60" w14:textId="77777777" w:rsidR="001313D0" w:rsidRPr="009F59D0" w:rsidRDefault="001313D0" w:rsidP="001313D0">
      <w:pPr>
        <w:rPr>
          <w:rFonts w:asciiTheme="minorHAnsi" w:hAnsiTheme="minorHAnsi" w:cstheme="minorHAnsi"/>
          <w:sz w:val="22"/>
          <w:szCs w:val="22"/>
        </w:rPr>
      </w:pPr>
    </w:p>
    <w:p w14:paraId="546B92DE" w14:textId="77777777" w:rsidR="001313D0" w:rsidRPr="009F59D0" w:rsidRDefault="001313D0" w:rsidP="001313D0">
      <w:pPr>
        <w:pStyle w:val="ListParagraph"/>
        <w:numPr>
          <w:ilvl w:val="0"/>
          <w:numId w:val="7"/>
        </w:numPr>
        <w:ind w:left="720" w:hanging="360"/>
        <w:rPr>
          <w:rFonts w:cstheme="minorHAnsi"/>
        </w:rPr>
      </w:pPr>
      <w:proofErr w:type="spellStart"/>
      <w:r>
        <w:rPr>
          <w:rFonts w:cstheme="minorHAnsi"/>
        </w:rPr>
        <w:t>GradCAS</w:t>
      </w:r>
      <w:proofErr w:type="spellEnd"/>
      <w:r>
        <w:rPr>
          <w:rFonts w:cstheme="minorHAnsi"/>
        </w:rPr>
        <w:t xml:space="preserve"> application</w:t>
      </w:r>
    </w:p>
    <w:p w14:paraId="3DEE3F1E" w14:textId="77777777" w:rsidR="001313D0" w:rsidRPr="009F59D0" w:rsidRDefault="001313D0" w:rsidP="001313D0">
      <w:pPr>
        <w:pStyle w:val="ListParagraph"/>
        <w:numPr>
          <w:ilvl w:val="0"/>
          <w:numId w:val="7"/>
        </w:numPr>
        <w:ind w:left="720" w:hanging="360"/>
        <w:rPr>
          <w:rFonts w:cstheme="minorHAnsi"/>
        </w:rPr>
      </w:pPr>
      <w:r w:rsidRPr="009F59D0">
        <w:rPr>
          <w:rFonts w:cstheme="minorHAnsi"/>
        </w:rPr>
        <w:t>A non-refundable application fee, paid online</w:t>
      </w:r>
      <w:r>
        <w:rPr>
          <w:rFonts w:cstheme="minorHAnsi"/>
        </w:rPr>
        <w:t>.</w:t>
      </w:r>
    </w:p>
    <w:p w14:paraId="77F82E06" w14:textId="77777777" w:rsidR="001313D0" w:rsidRPr="009F59D0" w:rsidRDefault="001313D0" w:rsidP="001313D0">
      <w:pPr>
        <w:pStyle w:val="ListParagraph"/>
        <w:numPr>
          <w:ilvl w:val="0"/>
          <w:numId w:val="7"/>
        </w:numPr>
        <w:ind w:left="720" w:hanging="360"/>
        <w:rPr>
          <w:rFonts w:cstheme="minorHAnsi"/>
        </w:rPr>
      </w:pPr>
      <w:r>
        <w:rPr>
          <w:rFonts w:cstheme="minorHAnsi"/>
        </w:rPr>
        <w:t>O</w:t>
      </w:r>
      <w:r w:rsidRPr="009F59D0">
        <w:rPr>
          <w:rFonts w:cstheme="minorHAnsi"/>
        </w:rPr>
        <w:t xml:space="preserve">fficial transcripts. </w:t>
      </w:r>
    </w:p>
    <w:p w14:paraId="070A8B01" w14:textId="77777777" w:rsidR="001313D0" w:rsidRPr="009F59D0" w:rsidRDefault="001313D0" w:rsidP="001313D0">
      <w:pPr>
        <w:pStyle w:val="ListParagraph"/>
        <w:numPr>
          <w:ilvl w:val="1"/>
          <w:numId w:val="8"/>
        </w:numPr>
        <w:ind w:left="1440" w:hanging="360"/>
        <w:rPr>
          <w:rFonts w:cstheme="minorHAnsi"/>
        </w:rPr>
      </w:pPr>
      <w:r w:rsidRPr="009F59D0">
        <w:rPr>
          <w:rFonts w:cstheme="minorHAnsi"/>
        </w:rPr>
        <w:t>Must show a bachelor degree or equivalent earned from a regionally accredited institution with grade-point average or narrative description describing courses completed.</w:t>
      </w:r>
    </w:p>
    <w:p w14:paraId="3A834B5A" w14:textId="77777777" w:rsidR="001313D0" w:rsidRPr="009F59D0" w:rsidRDefault="001313D0" w:rsidP="001313D0">
      <w:pPr>
        <w:pStyle w:val="ListParagraph"/>
        <w:numPr>
          <w:ilvl w:val="1"/>
          <w:numId w:val="8"/>
        </w:numPr>
        <w:ind w:left="1440" w:hanging="360"/>
        <w:rPr>
          <w:rFonts w:cstheme="minorHAnsi"/>
        </w:rPr>
      </w:pPr>
      <w:r w:rsidRPr="009F59D0">
        <w:rPr>
          <w:rFonts w:cstheme="minorHAnsi"/>
        </w:rPr>
        <w:t>Transcripts from ALL schools attended after high school and from any graduate or professional programs are required.</w:t>
      </w:r>
    </w:p>
    <w:p w14:paraId="59EE990E" w14:textId="77777777" w:rsidR="001313D0" w:rsidRPr="009F59D0" w:rsidRDefault="001313D0" w:rsidP="001313D0">
      <w:pPr>
        <w:pStyle w:val="ListParagraph"/>
        <w:numPr>
          <w:ilvl w:val="1"/>
          <w:numId w:val="8"/>
        </w:numPr>
        <w:ind w:left="1440" w:hanging="360"/>
        <w:rPr>
          <w:rFonts w:cstheme="minorHAnsi"/>
          <w:color w:val="000000" w:themeColor="text1"/>
        </w:rPr>
      </w:pPr>
      <w:r w:rsidRPr="009F59D0">
        <w:rPr>
          <w:rFonts w:cstheme="minorHAnsi"/>
        </w:rPr>
        <w:t>All transcripts from non-US schools must be evaluated (course-by-course) by either ECE</w:t>
      </w:r>
      <w:r>
        <w:rPr>
          <w:rFonts w:cstheme="minorHAnsi"/>
        </w:rPr>
        <w:t>,</w:t>
      </w:r>
      <w:r w:rsidRPr="009F59D0">
        <w:rPr>
          <w:rFonts w:cstheme="minorHAnsi"/>
        </w:rPr>
        <w:t xml:space="preserve"> </w:t>
      </w:r>
      <w:r w:rsidRPr="009F59D0">
        <w:rPr>
          <w:rFonts w:cstheme="minorHAnsi"/>
          <w:color w:val="000000" w:themeColor="text1"/>
        </w:rPr>
        <w:t>WES</w:t>
      </w:r>
      <w:r>
        <w:rPr>
          <w:rFonts w:cstheme="minorHAnsi"/>
          <w:color w:val="000000" w:themeColor="text1"/>
        </w:rPr>
        <w:t xml:space="preserve">, or </w:t>
      </w:r>
      <w:proofErr w:type="spellStart"/>
      <w:r>
        <w:rPr>
          <w:rFonts w:cstheme="minorHAnsi"/>
          <w:color w:val="000000" w:themeColor="text1"/>
        </w:rPr>
        <w:t>SpanTran</w:t>
      </w:r>
      <w:proofErr w:type="spellEnd"/>
      <w:r w:rsidRPr="009F59D0">
        <w:rPr>
          <w:rFonts w:cstheme="minorHAnsi"/>
          <w:color w:val="000000" w:themeColor="text1"/>
        </w:rPr>
        <w:t>.</w:t>
      </w:r>
    </w:p>
    <w:p w14:paraId="3172945D" w14:textId="77777777" w:rsidR="001313D0" w:rsidRPr="009F59D0" w:rsidRDefault="001313D0" w:rsidP="001313D0">
      <w:pPr>
        <w:pStyle w:val="ListParagraph"/>
        <w:numPr>
          <w:ilvl w:val="0"/>
          <w:numId w:val="7"/>
        </w:numPr>
        <w:ind w:left="720" w:hanging="360"/>
        <w:rPr>
          <w:rFonts w:cstheme="minorHAnsi"/>
        </w:rPr>
      </w:pPr>
      <w:r w:rsidRPr="009F59D0">
        <w:rPr>
          <w:rFonts w:cstheme="minorHAnsi"/>
        </w:rPr>
        <w:t>A 2-page letter of interest is also required for completed application.</w:t>
      </w:r>
    </w:p>
    <w:p w14:paraId="13B28B4E" w14:textId="77777777" w:rsidR="001313D0" w:rsidRPr="009F59D0" w:rsidRDefault="001313D0" w:rsidP="001313D0">
      <w:pPr>
        <w:pStyle w:val="ListParagraph"/>
        <w:numPr>
          <w:ilvl w:val="1"/>
          <w:numId w:val="8"/>
        </w:numPr>
        <w:ind w:left="1440" w:hanging="360"/>
        <w:rPr>
          <w:rFonts w:cstheme="minorHAnsi"/>
        </w:rPr>
      </w:pPr>
      <w:r w:rsidRPr="009F59D0">
        <w:rPr>
          <w:rFonts w:cstheme="minorHAnsi"/>
        </w:rPr>
        <w:t>Your letter of interest will serve as both a goals statement and a writing assessment. Submit your letter of interest, using 12-point font, double-spaced, clearly written, well-organized, with correct grammar, accurate spelling and punctuation, good sentence structure, and clear sub-headings. Make sure that you carefully address each of the following:</w:t>
      </w:r>
    </w:p>
    <w:p w14:paraId="4396E8CE" w14:textId="77777777" w:rsidR="001313D0" w:rsidRPr="009F59D0" w:rsidRDefault="001313D0" w:rsidP="001313D0">
      <w:pPr>
        <w:pStyle w:val="ListParagraph"/>
        <w:numPr>
          <w:ilvl w:val="2"/>
          <w:numId w:val="8"/>
        </w:numPr>
        <w:rPr>
          <w:rFonts w:cstheme="minorHAnsi"/>
        </w:rPr>
      </w:pPr>
      <w:r w:rsidRPr="009F59D0">
        <w:rPr>
          <w:rFonts w:cstheme="minorHAnsi"/>
        </w:rPr>
        <w:t xml:space="preserve">Why you are interested in the Adult Basic Education Certificate.  </w:t>
      </w:r>
    </w:p>
    <w:p w14:paraId="0F6E0CE4" w14:textId="77777777" w:rsidR="001313D0" w:rsidRPr="009F59D0" w:rsidRDefault="001313D0" w:rsidP="001313D0">
      <w:pPr>
        <w:pStyle w:val="ListParagraph"/>
        <w:numPr>
          <w:ilvl w:val="2"/>
          <w:numId w:val="8"/>
        </w:numPr>
        <w:rPr>
          <w:rFonts w:cstheme="minorHAnsi"/>
        </w:rPr>
      </w:pPr>
      <w:r w:rsidRPr="009F59D0">
        <w:rPr>
          <w:rFonts w:cstheme="minorHAnsi"/>
        </w:rPr>
        <w:t>How do you feel your previous experiences, academic or otherwise, have prepared you for this program?</w:t>
      </w:r>
    </w:p>
    <w:p w14:paraId="0BF14971" w14:textId="77777777" w:rsidR="001313D0" w:rsidRPr="009F59D0" w:rsidRDefault="001313D0" w:rsidP="001313D0">
      <w:pPr>
        <w:pStyle w:val="ListParagraph"/>
        <w:numPr>
          <w:ilvl w:val="2"/>
          <w:numId w:val="8"/>
        </w:numPr>
        <w:rPr>
          <w:rFonts w:cstheme="minorHAnsi"/>
        </w:rPr>
      </w:pPr>
      <w:r w:rsidRPr="009F59D0">
        <w:rPr>
          <w:rFonts w:cstheme="minorHAnsi"/>
        </w:rPr>
        <w:t xml:space="preserve">If you have taught in adult basic education settings, in the workplace, community, please make sure to include that. </w:t>
      </w:r>
    </w:p>
    <w:p w14:paraId="429B39E2" w14:textId="77777777" w:rsidR="001313D0" w:rsidRPr="009F59D0" w:rsidRDefault="001313D0" w:rsidP="001313D0">
      <w:pPr>
        <w:pStyle w:val="ListParagraph"/>
        <w:numPr>
          <w:ilvl w:val="2"/>
          <w:numId w:val="8"/>
        </w:numPr>
        <w:rPr>
          <w:rFonts w:cstheme="minorHAnsi"/>
        </w:rPr>
      </w:pPr>
      <w:r w:rsidRPr="009F59D0">
        <w:rPr>
          <w:rFonts w:cstheme="minorHAnsi"/>
        </w:rPr>
        <w:lastRenderedPageBreak/>
        <w:t>What skills and knowledge do you expect to gain through this program?</w:t>
      </w:r>
    </w:p>
    <w:p w14:paraId="58087807" w14:textId="77777777" w:rsidR="001313D0" w:rsidRPr="009F59D0" w:rsidRDefault="001313D0" w:rsidP="001313D0">
      <w:pPr>
        <w:rPr>
          <w:rFonts w:asciiTheme="minorHAnsi" w:eastAsiaTheme="minorHAnsi" w:hAnsiTheme="minorHAnsi" w:cstheme="minorHAnsi"/>
          <w:sz w:val="22"/>
          <w:szCs w:val="22"/>
        </w:rPr>
      </w:pPr>
      <w:r w:rsidRPr="009F59D0">
        <w:rPr>
          <w:rFonts w:asciiTheme="minorHAnsi" w:eastAsiaTheme="minorHAnsi" w:hAnsiTheme="minorHAnsi" w:cstheme="minorHAnsi"/>
          <w:sz w:val="22"/>
          <w:szCs w:val="22"/>
        </w:rPr>
        <w:t xml:space="preserve">All documents required for completing your application must be submitted via the </w:t>
      </w:r>
      <w:proofErr w:type="spellStart"/>
      <w:r w:rsidRPr="009F59D0">
        <w:rPr>
          <w:rFonts w:asciiTheme="minorHAnsi" w:eastAsiaTheme="minorHAnsi" w:hAnsiTheme="minorHAnsi" w:cstheme="minorHAnsi"/>
          <w:sz w:val="22"/>
          <w:szCs w:val="22"/>
        </w:rPr>
        <w:t>GradCAS</w:t>
      </w:r>
      <w:proofErr w:type="spellEnd"/>
      <w:r w:rsidRPr="009F59D0">
        <w:rPr>
          <w:rFonts w:asciiTheme="minorHAnsi" w:eastAsiaTheme="minorHAnsi" w:hAnsiTheme="minorHAnsi" w:cstheme="minorHAnsi"/>
          <w:sz w:val="22"/>
          <w:szCs w:val="22"/>
        </w:rPr>
        <w:t xml:space="preserve"> webpage.</w:t>
      </w:r>
    </w:p>
    <w:p w14:paraId="78B5382D" w14:textId="77777777" w:rsidR="009D7CC8" w:rsidRPr="009F59D0" w:rsidRDefault="009D7CC8" w:rsidP="008C75EE">
      <w:pPr>
        <w:pStyle w:val="ListParagraph"/>
        <w:ind w:left="0"/>
        <w:rPr>
          <w:rFonts w:cstheme="minorHAnsi"/>
        </w:rPr>
      </w:pPr>
    </w:p>
    <w:p w14:paraId="74AB4C3F" w14:textId="0E8BF450" w:rsidR="00111E24" w:rsidRPr="009F59D0" w:rsidRDefault="00111E24" w:rsidP="000E511F">
      <w:pPr>
        <w:pStyle w:val="Heading2"/>
      </w:pPr>
      <w:bookmarkStart w:id="10" w:name="_Toc173128878"/>
      <w:r w:rsidRPr="009F59D0">
        <w:t>Currently in a Metropolitan State University graduate program</w:t>
      </w:r>
      <w:bookmarkEnd w:id="10"/>
    </w:p>
    <w:p w14:paraId="6EA87608" w14:textId="737DF8B4" w:rsidR="00111E24" w:rsidRPr="00111E24" w:rsidRDefault="00111E24" w:rsidP="000E511F">
      <w:pPr>
        <w:pStyle w:val="NoSpacing"/>
      </w:pPr>
      <w:r w:rsidRPr="00111E24">
        <w:t xml:space="preserve">Applicants who are in a Metropolitan State University graduate program with a cumulative GPA of 2.5 or higher may apply to the Adult Education Graduate Certificate by: Completing the </w:t>
      </w:r>
      <w:hyperlink r:id="rId13" w:history="1">
        <w:r w:rsidRPr="00111E24">
          <w:rPr>
            <w:rStyle w:val="Hyperlink"/>
            <w:rFonts w:cstheme="minorHAnsi"/>
          </w:rPr>
          <w:t>Graduate Certificate Application for Current Graduate Students (metrostate.edu)</w:t>
        </w:r>
      </w:hyperlink>
    </w:p>
    <w:p w14:paraId="6DC7191A" w14:textId="77777777" w:rsidR="00111E24" w:rsidRPr="009F59D0" w:rsidRDefault="00111E24" w:rsidP="000E511F">
      <w:pPr>
        <w:pStyle w:val="NoSpacing"/>
      </w:pPr>
    </w:p>
    <w:p w14:paraId="0BC066BB" w14:textId="7104172F" w:rsidR="00111E24" w:rsidRPr="009F59D0" w:rsidRDefault="008C75EE" w:rsidP="000E511F">
      <w:pPr>
        <w:pStyle w:val="NoSpacing"/>
      </w:pPr>
      <w:r w:rsidRPr="009F59D0">
        <w:t>Additionally, if you are currently enrolled in a graduate program at Metro State University, the 2-page letter of interest admission essay will be waived.</w:t>
      </w:r>
    </w:p>
    <w:p w14:paraId="75D524AA" w14:textId="77777777" w:rsidR="00750A5B" w:rsidRPr="009F59D0" w:rsidRDefault="00750A5B" w:rsidP="000E511F">
      <w:pPr>
        <w:pStyle w:val="NoSpacing"/>
      </w:pPr>
    </w:p>
    <w:p w14:paraId="10187BA1" w14:textId="0BB1E818" w:rsidR="008C42A2" w:rsidRPr="009F59D0" w:rsidRDefault="00DE1E1F" w:rsidP="000E511F">
      <w:pPr>
        <w:pStyle w:val="Heading3"/>
      </w:pPr>
      <w:bookmarkStart w:id="11" w:name="_Toc173128879"/>
      <w:r w:rsidRPr="009F59D0">
        <w:t xml:space="preserve">Students </w:t>
      </w:r>
      <w:r w:rsidR="00F727F3">
        <w:t>T</w:t>
      </w:r>
      <w:r w:rsidRPr="009F59D0">
        <w:t xml:space="preserve">aking </w:t>
      </w:r>
      <w:r w:rsidR="00F727F3">
        <w:t>T</w:t>
      </w:r>
      <w:r w:rsidRPr="009F59D0">
        <w:t xml:space="preserve">hese </w:t>
      </w:r>
      <w:r w:rsidR="00F727F3">
        <w:t>C</w:t>
      </w:r>
      <w:r w:rsidRPr="009F59D0">
        <w:t xml:space="preserve">ourses as </w:t>
      </w:r>
      <w:r w:rsidR="00F727F3">
        <w:t>E</w:t>
      </w:r>
      <w:r w:rsidR="008C42A2" w:rsidRPr="009F59D0">
        <w:t>lectives</w:t>
      </w:r>
      <w:bookmarkEnd w:id="11"/>
    </w:p>
    <w:p w14:paraId="0E4DCE33" w14:textId="2FCC125B" w:rsidR="008C42A2" w:rsidRPr="009F59D0" w:rsidRDefault="008C42A2" w:rsidP="000E511F">
      <w:pPr>
        <w:pStyle w:val="NoSpacing"/>
      </w:pPr>
      <w:r w:rsidRPr="009F59D0">
        <w:t>Students currently enrolled in graduate programs at Metro, but not admitted into this specific program, may take all courses except ADED 690 Field Experience as electives. However, they should consult with their academic advisors to ensure these courses are appropriate and align with their major.</w:t>
      </w:r>
    </w:p>
    <w:p w14:paraId="5814A6D9" w14:textId="77777777" w:rsidR="008C42A2" w:rsidRPr="009F59D0" w:rsidRDefault="008C42A2" w:rsidP="00750A5B">
      <w:pPr>
        <w:rPr>
          <w:rFonts w:asciiTheme="minorHAnsi" w:hAnsiTheme="minorHAnsi" w:cstheme="minorHAnsi"/>
          <w:sz w:val="22"/>
          <w:szCs w:val="22"/>
        </w:rPr>
      </w:pPr>
    </w:p>
    <w:p w14:paraId="7ADA3C9C" w14:textId="2CF0066D" w:rsidR="000B47F3" w:rsidRPr="009F59D0" w:rsidRDefault="000B47F3" w:rsidP="000E511F">
      <w:pPr>
        <w:pStyle w:val="Heading3"/>
      </w:pPr>
      <w:bookmarkStart w:id="12" w:name="_Toc173128880"/>
      <w:r w:rsidRPr="009F59D0">
        <w:t xml:space="preserve">Questions about </w:t>
      </w:r>
      <w:r w:rsidRPr="000E511F">
        <w:t>Applying</w:t>
      </w:r>
      <w:r w:rsidRPr="009F59D0">
        <w:t xml:space="preserve"> to the Graduate Certificate?</w:t>
      </w:r>
      <w:bookmarkEnd w:id="12"/>
    </w:p>
    <w:p w14:paraId="21541E0A" w14:textId="367D59E8" w:rsidR="000B47F3" w:rsidRPr="009F59D0" w:rsidRDefault="000B47F3" w:rsidP="000E511F">
      <w:pPr>
        <w:pStyle w:val="NoSpacing"/>
      </w:pPr>
      <w:r w:rsidRPr="009F59D0">
        <w:t xml:space="preserve">Questions about the online application, fee, transcripts/transcript evaluations, and document upload feature can be sent to </w:t>
      </w:r>
      <w:hyperlink r:id="rId14" w:history="1">
        <w:r w:rsidRPr="009F59D0">
          <w:rPr>
            <w:rStyle w:val="Hyperlink"/>
            <w:rFonts w:cstheme="minorHAnsi"/>
          </w:rPr>
          <w:t>graduate.studies@metrostate.edu</w:t>
        </w:r>
      </w:hyperlink>
      <w:r w:rsidRPr="009F59D0">
        <w:t xml:space="preserve"> (preferred) or call 6</w:t>
      </w:r>
      <w:r w:rsidR="001313D0">
        <w:t>51-793</w:t>
      </w:r>
      <w:r w:rsidRPr="009F59D0">
        <w:t>-</w:t>
      </w:r>
      <w:r w:rsidR="001313D0">
        <w:t>1302</w:t>
      </w:r>
      <w:r w:rsidRPr="009F59D0">
        <w:t>.</w:t>
      </w:r>
    </w:p>
    <w:p w14:paraId="331ED6E7" w14:textId="77777777" w:rsidR="006D0DF5" w:rsidRPr="009F59D0" w:rsidRDefault="006D0DF5" w:rsidP="000E511F">
      <w:pPr>
        <w:pStyle w:val="NoSpacing"/>
      </w:pPr>
    </w:p>
    <w:p w14:paraId="331138BB" w14:textId="2FCF96A1" w:rsidR="000B47F3" w:rsidRPr="009F59D0" w:rsidRDefault="000B47F3" w:rsidP="000E511F">
      <w:pPr>
        <w:pStyle w:val="NoSpacing"/>
      </w:pPr>
      <w:r w:rsidRPr="009F59D0">
        <w:t xml:space="preserve">For questions about </w:t>
      </w:r>
      <w:r w:rsidR="00750A5B" w:rsidRPr="009F59D0">
        <w:t>the</w:t>
      </w:r>
      <w:r w:rsidRPr="009F59D0">
        <w:t xml:space="preserve"> requirements or the program in general, please contact Prof. Daniel Woldeab, Director of the Certificate Program, at </w:t>
      </w:r>
      <w:hyperlink r:id="rId15" w:history="1">
        <w:r w:rsidRPr="009F59D0">
          <w:rPr>
            <w:rStyle w:val="Hyperlink"/>
            <w:rFonts w:cstheme="minorHAnsi"/>
          </w:rPr>
          <w:t>daniel.woldeab@metrostate.edu</w:t>
        </w:r>
      </w:hyperlink>
      <w:r w:rsidRPr="009F59D0">
        <w:t xml:space="preserve"> (preferred) or call 612-793-1781.</w:t>
      </w:r>
    </w:p>
    <w:p w14:paraId="26A6EA42" w14:textId="77777777" w:rsidR="002A4569" w:rsidRPr="009F59D0" w:rsidRDefault="002A4569" w:rsidP="000E511F">
      <w:pPr>
        <w:pStyle w:val="NoSpacing"/>
      </w:pPr>
    </w:p>
    <w:p w14:paraId="03F23529" w14:textId="17F17F22" w:rsidR="000B47F3" w:rsidRPr="009F59D0" w:rsidRDefault="000B47F3" w:rsidP="000E511F">
      <w:pPr>
        <w:pStyle w:val="NoSpacing"/>
      </w:pPr>
      <w:r w:rsidRPr="009F59D0">
        <w:t>26</w:t>
      </w:r>
      <w:r w:rsidR="008C75EE" w:rsidRPr="009F59D0">
        <w:t>5</w:t>
      </w:r>
      <w:r w:rsidRPr="009F59D0">
        <w:t xml:space="preserve"> St. John’s Hall</w:t>
      </w:r>
      <w:r w:rsidRPr="009F59D0">
        <w:br/>
        <w:t xml:space="preserve">700 East Seventh Street </w:t>
      </w:r>
      <w:r w:rsidRPr="009F59D0">
        <w:br/>
        <w:t>Saint Paul, MN 55106-5000</w:t>
      </w:r>
    </w:p>
    <w:p w14:paraId="195C5D29" w14:textId="77777777" w:rsidR="00367ECB" w:rsidRPr="009F59D0" w:rsidRDefault="00367ECB" w:rsidP="000B47F3">
      <w:pPr>
        <w:rPr>
          <w:rFonts w:asciiTheme="minorHAnsi" w:hAnsiTheme="minorHAnsi" w:cstheme="minorHAnsi"/>
          <w:sz w:val="22"/>
          <w:szCs w:val="22"/>
        </w:rPr>
      </w:pPr>
    </w:p>
    <w:p w14:paraId="3A70C857" w14:textId="538197A3" w:rsidR="00367ECB" w:rsidRPr="009F59D0" w:rsidRDefault="00367ECB" w:rsidP="00806B7B">
      <w:pPr>
        <w:pStyle w:val="Heading2"/>
      </w:pPr>
      <w:bookmarkStart w:id="13" w:name="_Toc173128881"/>
      <w:r w:rsidRPr="009F59D0">
        <w:t xml:space="preserve">Transfer </w:t>
      </w:r>
      <w:r w:rsidR="00F727F3">
        <w:t>C</w:t>
      </w:r>
      <w:r w:rsidRPr="009F59D0">
        <w:t>redit Rules and Appeals Processes</w:t>
      </w:r>
      <w:bookmarkEnd w:id="13"/>
    </w:p>
    <w:p w14:paraId="37854581" w14:textId="1E7147AD" w:rsidR="000E511F" w:rsidRDefault="009747C0" w:rsidP="004A1051">
      <w:pPr>
        <w:pStyle w:val="NoSpacing"/>
      </w:pPr>
      <w:r w:rsidRPr="009F59D0">
        <w:t xml:space="preserve">As indicated above, this program consists of a total of 14 credits. </w:t>
      </w:r>
      <w:r w:rsidR="00493F86">
        <w:t xml:space="preserve">Therefore, </w:t>
      </w:r>
      <w:r w:rsidR="00493F86" w:rsidRPr="00493F86">
        <w:t>we accept up to four credits</w:t>
      </w:r>
      <w:r w:rsidR="00493F86">
        <w:t xml:space="preserve"> </w:t>
      </w:r>
      <w:r w:rsidR="00493F86" w:rsidRPr="00493F86">
        <w:t>only when there is an exact course equivalency</w:t>
      </w:r>
      <w:r w:rsidR="00493F86">
        <w:t>!</w:t>
      </w:r>
    </w:p>
    <w:p w14:paraId="223CA6F9" w14:textId="77777777" w:rsidR="00493F86" w:rsidRPr="00493F86" w:rsidRDefault="00493F86" w:rsidP="00493F86"/>
    <w:p w14:paraId="5874AABF" w14:textId="57F0449E" w:rsidR="00367ECB" w:rsidRPr="009F59D0" w:rsidRDefault="00367ECB" w:rsidP="00806B7B">
      <w:pPr>
        <w:pStyle w:val="Heading2"/>
      </w:pPr>
      <w:bookmarkStart w:id="14" w:name="_Toc173128882"/>
      <w:r w:rsidRPr="00806B7B">
        <w:t>Curriculum</w:t>
      </w:r>
      <w:bookmarkEnd w:id="14"/>
    </w:p>
    <w:p w14:paraId="2D4B1DF8" w14:textId="77777777" w:rsidR="008C75EE" w:rsidRPr="009F59D0" w:rsidRDefault="008C75EE" w:rsidP="00806B7B">
      <w:pPr>
        <w:pStyle w:val="Heading3"/>
      </w:pPr>
      <w:bookmarkStart w:id="15" w:name="_Toc173128883"/>
      <w:r w:rsidRPr="009F59D0">
        <w:t>Course Requirements (14 credits)</w:t>
      </w:r>
      <w:bookmarkEnd w:id="15"/>
    </w:p>
    <w:p w14:paraId="35C97076" w14:textId="77777777" w:rsidR="008C75EE" w:rsidRPr="009F59D0" w:rsidRDefault="008C75EE" w:rsidP="00F727F3">
      <w:pPr>
        <w:pStyle w:val="NoSpacing"/>
        <w:numPr>
          <w:ilvl w:val="0"/>
          <w:numId w:val="7"/>
        </w:numPr>
        <w:ind w:left="720" w:hanging="360"/>
      </w:pPr>
      <w:r w:rsidRPr="009F59D0">
        <w:t>ADED 620: Introduction to Adult Literacy (4 credits)</w:t>
      </w:r>
    </w:p>
    <w:p w14:paraId="0BEC2FA5" w14:textId="77777777" w:rsidR="008C75EE" w:rsidRPr="009F59D0" w:rsidRDefault="008C75EE" w:rsidP="00F727F3">
      <w:pPr>
        <w:pStyle w:val="NoSpacing"/>
        <w:numPr>
          <w:ilvl w:val="0"/>
          <w:numId w:val="7"/>
        </w:numPr>
        <w:ind w:left="720" w:hanging="360"/>
      </w:pPr>
      <w:r w:rsidRPr="009F59D0">
        <w:t>ADED 640: Methods &amp; Strategies of Teaching Adult Literacy (4 credits)</w:t>
      </w:r>
    </w:p>
    <w:p w14:paraId="7EEC7912" w14:textId="77777777" w:rsidR="008C75EE" w:rsidRPr="009F59D0" w:rsidRDefault="008C75EE" w:rsidP="00F727F3">
      <w:pPr>
        <w:pStyle w:val="NoSpacing"/>
        <w:numPr>
          <w:ilvl w:val="0"/>
          <w:numId w:val="7"/>
        </w:numPr>
        <w:ind w:left="720" w:hanging="360"/>
      </w:pPr>
      <w:r w:rsidRPr="009F59D0">
        <w:t>ADED 660: Informal &amp; Formal Assessment in Adult Literacy (4 credits)</w:t>
      </w:r>
    </w:p>
    <w:p w14:paraId="50EDA737" w14:textId="77777777" w:rsidR="008C75EE" w:rsidRPr="009F59D0" w:rsidRDefault="008C75EE" w:rsidP="00F727F3">
      <w:pPr>
        <w:pStyle w:val="NoSpacing"/>
        <w:numPr>
          <w:ilvl w:val="0"/>
          <w:numId w:val="7"/>
        </w:numPr>
        <w:ind w:left="720" w:hanging="360"/>
      </w:pPr>
      <w:r w:rsidRPr="009F59D0">
        <w:t>ADED 690: Field Experience (2 credits)</w:t>
      </w:r>
    </w:p>
    <w:p w14:paraId="54725133" w14:textId="77777777" w:rsidR="000E511F" w:rsidRDefault="000E511F" w:rsidP="000E511F">
      <w:pPr>
        <w:pStyle w:val="NoSpacing"/>
      </w:pPr>
    </w:p>
    <w:p w14:paraId="623B6D2C" w14:textId="366ED1C5" w:rsidR="00210654" w:rsidRPr="009F59D0" w:rsidRDefault="00210654" w:rsidP="000E511F">
      <w:pPr>
        <w:pStyle w:val="NoSpacing"/>
      </w:pPr>
      <w:r w:rsidRPr="009F59D0">
        <w:t>Except for the field experience, which should be completed in the final semester of the program, the initial courses can be completed in any order.</w:t>
      </w:r>
    </w:p>
    <w:p w14:paraId="53A80992" w14:textId="77777777" w:rsidR="00210654" w:rsidRPr="009F59D0" w:rsidRDefault="00210654" w:rsidP="00210654">
      <w:pPr>
        <w:rPr>
          <w:rFonts w:asciiTheme="minorHAnsi" w:hAnsiTheme="minorHAnsi" w:cstheme="minorHAnsi"/>
          <w:sz w:val="22"/>
          <w:szCs w:val="22"/>
        </w:rPr>
      </w:pPr>
    </w:p>
    <w:p w14:paraId="287D9700" w14:textId="30A01E0D" w:rsidR="00577BFE" w:rsidRPr="009F59D0" w:rsidRDefault="00577BFE" w:rsidP="00806B7B">
      <w:pPr>
        <w:pStyle w:val="Heading3"/>
      </w:pPr>
      <w:bookmarkStart w:id="16" w:name="_Toc173128884"/>
      <w:r w:rsidRPr="009F59D0">
        <w:lastRenderedPageBreak/>
        <w:t>Academic Progress Policy</w:t>
      </w:r>
      <w:bookmarkEnd w:id="16"/>
    </w:p>
    <w:p w14:paraId="0041AF05" w14:textId="5218A58F" w:rsidR="00577BFE" w:rsidRPr="009F59D0" w:rsidRDefault="00577BFE" w:rsidP="000E511F">
      <w:pPr>
        <w:pStyle w:val="NoSpacing"/>
      </w:pPr>
      <w:r w:rsidRPr="009F59D0">
        <w:t>Students are responsible for understanding the Academic Progress Policy, and for monitoring their academic progress and immediately notifying the Program Director of a low grade or non-completion of a class or other learning.</w:t>
      </w:r>
    </w:p>
    <w:p w14:paraId="377F2336" w14:textId="77777777" w:rsidR="001D2A21" w:rsidRPr="009F59D0" w:rsidRDefault="001D2A21" w:rsidP="000E511F">
      <w:pPr>
        <w:pStyle w:val="NoSpacing"/>
      </w:pPr>
    </w:p>
    <w:p w14:paraId="72E3F6DB" w14:textId="169443F5" w:rsidR="00577BFE" w:rsidRPr="009F59D0" w:rsidRDefault="00577BFE" w:rsidP="000E511F">
      <w:pPr>
        <w:pStyle w:val="NoSpacing"/>
      </w:pPr>
      <w:r w:rsidRPr="009F59D0">
        <w:t>To remain in good standing and to qualif</w:t>
      </w:r>
      <w:r w:rsidR="00706195" w:rsidRPr="009F59D0">
        <w:t xml:space="preserve">y </w:t>
      </w:r>
      <w:r w:rsidRPr="009F59D0">
        <w:t xml:space="preserve">for </w:t>
      </w:r>
      <w:r w:rsidR="00706195" w:rsidRPr="009F59D0">
        <w:t>completion</w:t>
      </w:r>
      <w:r w:rsidRPr="009F59D0">
        <w:t xml:space="preserve">, students must maintain a cumulative grade point average of at least </w:t>
      </w:r>
      <w:r w:rsidR="00706195" w:rsidRPr="009F59D0">
        <w:t>3.0</w:t>
      </w:r>
      <w:r w:rsidRPr="009F59D0">
        <w:t>. Grades below C</w:t>
      </w:r>
      <w:r w:rsidR="00EB612A" w:rsidRPr="009F59D0">
        <w:t>+</w:t>
      </w:r>
      <w:r w:rsidRPr="009F59D0">
        <w:t xml:space="preserve"> do not apply to program requirements but are calculated in the cumulative grade point average.</w:t>
      </w:r>
    </w:p>
    <w:p w14:paraId="18C41E13" w14:textId="77777777" w:rsidR="005C01B5" w:rsidRPr="009F59D0" w:rsidRDefault="005C01B5" w:rsidP="005C01B5">
      <w:pPr>
        <w:pStyle w:val="Heading3"/>
        <w:rPr>
          <w:rFonts w:asciiTheme="minorHAnsi" w:hAnsiTheme="minorHAnsi" w:cstheme="minorHAnsi"/>
          <w:sz w:val="22"/>
          <w:szCs w:val="22"/>
        </w:rPr>
      </w:pPr>
    </w:p>
    <w:p w14:paraId="73F68392" w14:textId="77777777" w:rsidR="005C01B5" w:rsidRPr="009F59D0" w:rsidRDefault="005C01B5" w:rsidP="00806B7B">
      <w:pPr>
        <w:pStyle w:val="Heading3"/>
      </w:pPr>
      <w:bookmarkStart w:id="17" w:name="_Toc173128885"/>
      <w:r w:rsidRPr="009F59D0">
        <w:t>Grades and Grade Points</w:t>
      </w:r>
      <w:bookmarkEnd w:id="17"/>
      <w:r w:rsidRPr="009F59D0">
        <w:t> </w:t>
      </w:r>
    </w:p>
    <w:p w14:paraId="3471C3BB" w14:textId="77777777" w:rsidR="005C01B5" w:rsidRPr="009F59D0" w:rsidRDefault="005C01B5" w:rsidP="000E511F">
      <w:pPr>
        <w:pStyle w:val="NoSpacing"/>
      </w:pPr>
      <w:r w:rsidRPr="009F59D0">
        <w:t>The grades and corresponding grade points utilized in this program are as follows:</w:t>
      </w:r>
    </w:p>
    <w:p w14:paraId="2F83B154" w14:textId="77777777" w:rsidR="005C01B5" w:rsidRPr="009F59D0" w:rsidRDefault="005C01B5" w:rsidP="000E511F">
      <w:pPr>
        <w:pStyle w:val="NoSpacing"/>
      </w:pPr>
    </w:p>
    <w:p w14:paraId="3AC7ED15" w14:textId="0B6EAA30" w:rsidR="005C01B5" w:rsidRPr="009F59D0" w:rsidRDefault="005C01B5" w:rsidP="000E511F">
      <w:pPr>
        <w:pStyle w:val="NoSpacing"/>
      </w:pPr>
      <w:r w:rsidRPr="009F59D0">
        <w:t>A     | 4.0 </w:t>
      </w:r>
    </w:p>
    <w:p w14:paraId="22DF0091" w14:textId="7938059E" w:rsidR="005C01B5" w:rsidRPr="009F59D0" w:rsidRDefault="005C01B5" w:rsidP="000E511F">
      <w:pPr>
        <w:pStyle w:val="NoSpacing"/>
      </w:pPr>
      <w:r w:rsidRPr="009F59D0">
        <w:t>A-    | 3.67 </w:t>
      </w:r>
    </w:p>
    <w:p w14:paraId="60258E85" w14:textId="7EC225FB" w:rsidR="005C01B5" w:rsidRPr="009F59D0" w:rsidRDefault="005C01B5" w:rsidP="000E511F">
      <w:pPr>
        <w:pStyle w:val="NoSpacing"/>
      </w:pPr>
      <w:r w:rsidRPr="009F59D0">
        <w:t>B+   | 3.33 </w:t>
      </w:r>
    </w:p>
    <w:p w14:paraId="1BD967F9" w14:textId="05F220B3" w:rsidR="005C01B5" w:rsidRPr="009F59D0" w:rsidRDefault="005C01B5" w:rsidP="000E511F">
      <w:pPr>
        <w:pStyle w:val="NoSpacing"/>
      </w:pPr>
      <w:r w:rsidRPr="009F59D0">
        <w:t>B     | 3.0 </w:t>
      </w:r>
    </w:p>
    <w:p w14:paraId="7E768542" w14:textId="14E05567" w:rsidR="005C01B5" w:rsidRPr="009F59D0" w:rsidRDefault="005C01B5" w:rsidP="000E511F">
      <w:pPr>
        <w:pStyle w:val="NoSpacing"/>
      </w:pPr>
      <w:r w:rsidRPr="009F59D0">
        <w:t>B-    | 2.67 </w:t>
      </w:r>
    </w:p>
    <w:p w14:paraId="718F5EFA" w14:textId="521BE2FA" w:rsidR="00D537CB" w:rsidRPr="009F59D0" w:rsidRDefault="005C01B5" w:rsidP="000E511F">
      <w:pPr>
        <w:pStyle w:val="NoSpacing"/>
      </w:pPr>
      <w:r w:rsidRPr="009F59D0">
        <w:t>C+   | 2.33</w:t>
      </w:r>
    </w:p>
    <w:p w14:paraId="12EF9E6C" w14:textId="77777777" w:rsidR="000E511F" w:rsidRDefault="000E511F" w:rsidP="000E511F">
      <w:pPr>
        <w:pStyle w:val="NoSpacing"/>
      </w:pPr>
    </w:p>
    <w:p w14:paraId="1BED18FC" w14:textId="74559986" w:rsidR="00D537CB" w:rsidRPr="009F59D0" w:rsidRDefault="00D537CB" w:rsidP="000E511F">
      <w:pPr>
        <w:pStyle w:val="NoSpacing"/>
      </w:pPr>
      <w:r w:rsidRPr="009F59D0">
        <w:t>Since ADED 690 field experience is graded on a Satisfactory/No Credit (S/NC) basis, to pass the course with a satisfactory grade, you must achieve a grade of B- or higher in the course.</w:t>
      </w:r>
    </w:p>
    <w:p w14:paraId="315DC3CA" w14:textId="77777777" w:rsidR="000E511F" w:rsidRDefault="000E511F" w:rsidP="00806B7B">
      <w:pPr>
        <w:pStyle w:val="Heading2"/>
      </w:pPr>
    </w:p>
    <w:p w14:paraId="2E821790" w14:textId="0EC8331E" w:rsidR="00577BFE" w:rsidRPr="009F59D0" w:rsidRDefault="00577BFE" w:rsidP="00806B7B">
      <w:pPr>
        <w:pStyle w:val="Heading2"/>
      </w:pPr>
      <w:bookmarkStart w:id="18" w:name="_Toc173128886"/>
      <w:r w:rsidRPr="009F59D0">
        <w:t xml:space="preserve">Academic Probation, </w:t>
      </w:r>
      <w:r w:rsidRPr="00806B7B">
        <w:t>Dismissal</w:t>
      </w:r>
      <w:r w:rsidRPr="009F59D0">
        <w:t xml:space="preserve"> and Reapplication</w:t>
      </w:r>
      <w:bookmarkEnd w:id="18"/>
    </w:p>
    <w:p w14:paraId="4FCEB5AB" w14:textId="77777777" w:rsidR="00577BFE" w:rsidRPr="009F59D0" w:rsidRDefault="00577BFE" w:rsidP="00806B7B">
      <w:pPr>
        <w:pStyle w:val="Heading3"/>
      </w:pPr>
      <w:bookmarkStart w:id="19" w:name="_Toc173128887"/>
      <w:r w:rsidRPr="009F59D0">
        <w:t xml:space="preserve">Satisfactory </w:t>
      </w:r>
      <w:r w:rsidRPr="00806B7B">
        <w:t>Academic</w:t>
      </w:r>
      <w:r w:rsidRPr="009F59D0">
        <w:t xml:space="preserve"> Progress</w:t>
      </w:r>
      <w:bookmarkEnd w:id="19"/>
    </w:p>
    <w:p w14:paraId="481C5077" w14:textId="0624A33A" w:rsidR="00577BFE" w:rsidRPr="009F59D0" w:rsidRDefault="00577BFE" w:rsidP="000E511F">
      <w:pPr>
        <w:pStyle w:val="NoSpacing"/>
        <w:numPr>
          <w:ilvl w:val="0"/>
          <w:numId w:val="24"/>
        </w:numPr>
      </w:pPr>
      <w:r w:rsidRPr="009F59D0">
        <w:t>Students must maintain satisfactory academic progress to remain in the program.</w:t>
      </w:r>
    </w:p>
    <w:p w14:paraId="5C086BAE" w14:textId="0B7F8806" w:rsidR="00577BFE" w:rsidRPr="009F59D0" w:rsidRDefault="00577BFE" w:rsidP="000E511F">
      <w:pPr>
        <w:pStyle w:val="NoSpacing"/>
        <w:numPr>
          <w:ilvl w:val="0"/>
          <w:numId w:val="24"/>
        </w:numPr>
      </w:pPr>
      <w:r w:rsidRPr="009F59D0">
        <w:t xml:space="preserve">Only courses with a letter grade of </w:t>
      </w:r>
      <w:r w:rsidR="005F339F" w:rsidRPr="009F59D0">
        <w:t>C</w:t>
      </w:r>
      <w:r w:rsidR="009F5C95" w:rsidRPr="009F59D0">
        <w:t>+</w:t>
      </w:r>
      <w:r w:rsidRPr="009F59D0">
        <w:t xml:space="preserve"> (2.</w:t>
      </w:r>
      <w:r w:rsidR="005C01B5" w:rsidRPr="009F59D0">
        <w:t>33</w:t>
      </w:r>
      <w:r w:rsidRPr="009F59D0">
        <w:t xml:space="preserve"> or better count toward </w:t>
      </w:r>
      <w:r w:rsidR="00803740" w:rsidRPr="009F59D0">
        <w:t>certificate</w:t>
      </w:r>
      <w:r w:rsidRPr="009F59D0">
        <w:t xml:space="preserve"> requirements; </w:t>
      </w:r>
      <w:r w:rsidR="00706195" w:rsidRPr="009F59D0">
        <w:t>however,</w:t>
      </w:r>
      <w:r w:rsidRPr="009F59D0">
        <w:t xml:space="preserve"> </w:t>
      </w:r>
      <w:r w:rsidR="00803740" w:rsidRPr="009F59D0">
        <w:t xml:space="preserve">a </w:t>
      </w:r>
      <w:r w:rsidRPr="009F59D0">
        <w:t xml:space="preserve">cumulative grade point average of </w:t>
      </w:r>
      <w:r w:rsidR="00706195" w:rsidRPr="009F59D0">
        <w:t>3.0</w:t>
      </w:r>
      <w:r w:rsidRPr="009F59D0">
        <w:t xml:space="preserve"> is required for </w:t>
      </w:r>
      <w:r w:rsidR="00803740" w:rsidRPr="009F59D0">
        <w:t>completion</w:t>
      </w:r>
      <w:r w:rsidRPr="009F59D0">
        <w:t xml:space="preserve">. </w:t>
      </w:r>
    </w:p>
    <w:p w14:paraId="4CEA484A" w14:textId="07BD495A" w:rsidR="00577BFE" w:rsidRPr="009F59D0" w:rsidRDefault="00577BFE" w:rsidP="000E511F">
      <w:pPr>
        <w:pStyle w:val="NoSpacing"/>
        <w:numPr>
          <w:ilvl w:val="0"/>
          <w:numId w:val="24"/>
        </w:numPr>
      </w:pPr>
      <w:r w:rsidRPr="009F59D0">
        <w:t>Only courses with letter grades (A–C</w:t>
      </w:r>
      <w:r w:rsidR="00DE497A" w:rsidRPr="009F59D0">
        <w:t>+</w:t>
      </w:r>
      <w:r w:rsidRPr="009F59D0">
        <w:t>) are applied to the graduate certificate, with the exception of ADED 690, which is graded as</w:t>
      </w:r>
      <w:r w:rsidR="00FA7FE9" w:rsidRPr="009F59D0">
        <w:t xml:space="preserve"> </w:t>
      </w:r>
      <w:r w:rsidRPr="009F59D0">
        <w:t>Satisfactory/Not Satisfactory (S–N</w:t>
      </w:r>
      <w:r w:rsidR="00D811EE" w:rsidRPr="009F59D0">
        <w:t>S</w:t>
      </w:r>
      <w:r w:rsidRPr="009F59D0">
        <w:t>).</w:t>
      </w:r>
    </w:p>
    <w:p w14:paraId="38012CA5" w14:textId="03B3C044" w:rsidR="00577BFE" w:rsidRPr="009F59D0" w:rsidRDefault="00577BFE" w:rsidP="000E511F">
      <w:pPr>
        <w:pStyle w:val="NoSpacing"/>
        <w:numPr>
          <w:ilvl w:val="0"/>
          <w:numId w:val="24"/>
        </w:numPr>
      </w:pPr>
      <w:r w:rsidRPr="009F59D0">
        <w:t xml:space="preserve">Students </w:t>
      </w:r>
      <w:r w:rsidR="005F339F" w:rsidRPr="009F59D0">
        <w:t>who receive a letter grade of C</w:t>
      </w:r>
      <w:r w:rsidR="00DE497A" w:rsidRPr="009F59D0">
        <w:t>+</w:t>
      </w:r>
      <w:r w:rsidR="005F339F" w:rsidRPr="009F59D0">
        <w:t xml:space="preserve"> or below </w:t>
      </w:r>
      <w:r w:rsidR="009F5C95" w:rsidRPr="009F59D0">
        <w:t>in any of the courses</w:t>
      </w:r>
      <w:r w:rsidR="00D13E54" w:rsidRPr="009F59D0">
        <w:t xml:space="preserve"> </w:t>
      </w:r>
      <w:r w:rsidR="009F5C95" w:rsidRPr="009F59D0">
        <w:t>will be placed on academic probation. Students who receive a letter grade of C+ or below in two courses</w:t>
      </w:r>
      <w:r w:rsidR="00D13E54" w:rsidRPr="009F59D0">
        <w:t>,</w:t>
      </w:r>
      <w:r w:rsidR="009F5C95" w:rsidRPr="009F59D0">
        <w:t xml:space="preserve"> or </w:t>
      </w:r>
      <w:r w:rsidR="00D13E54" w:rsidRPr="009F59D0">
        <w:t>whose</w:t>
      </w:r>
      <w:r w:rsidR="009F5C95" w:rsidRPr="009F59D0">
        <w:t xml:space="preserve"> </w:t>
      </w:r>
      <w:r w:rsidRPr="009F59D0">
        <w:t>cumulative</w:t>
      </w:r>
      <w:r w:rsidR="009F5C95" w:rsidRPr="009F59D0">
        <w:t xml:space="preserve"> </w:t>
      </w:r>
      <w:r w:rsidRPr="009F59D0">
        <w:t>graduate GPA</w:t>
      </w:r>
      <w:r w:rsidR="00D13E54" w:rsidRPr="009F59D0">
        <w:t xml:space="preserve"> falls</w:t>
      </w:r>
      <w:r w:rsidRPr="009F59D0">
        <w:t xml:space="preserve"> below </w:t>
      </w:r>
      <w:r w:rsidR="009F5C95" w:rsidRPr="009F59D0">
        <w:t xml:space="preserve">3.0, will be dismissed from the graduate certificate program. </w:t>
      </w:r>
      <w:r w:rsidRPr="009F59D0">
        <w:t xml:space="preserve"> </w:t>
      </w:r>
    </w:p>
    <w:p w14:paraId="201A7C9A" w14:textId="6B2535B2" w:rsidR="00577BFE" w:rsidRPr="009F59D0" w:rsidRDefault="00577BFE" w:rsidP="000E511F">
      <w:pPr>
        <w:pStyle w:val="NoSpacing"/>
        <w:numPr>
          <w:ilvl w:val="0"/>
          <w:numId w:val="24"/>
        </w:numPr>
      </w:pPr>
      <w:r w:rsidRPr="009F59D0">
        <w:t xml:space="preserve">Students suspended from the </w:t>
      </w:r>
      <w:r w:rsidR="00EB3A13" w:rsidRPr="009F59D0">
        <w:t>ADED</w:t>
      </w:r>
      <w:r w:rsidRPr="009F59D0">
        <w:t xml:space="preserve"> graduate certificate for unsatisfactory academic progress, may reapply after one calendar year has passed. Re-admission to the certificate program is not automatic.</w:t>
      </w:r>
    </w:p>
    <w:p w14:paraId="7D5744E9" w14:textId="77777777" w:rsidR="00D87B5E" w:rsidRPr="009F59D0" w:rsidRDefault="00577BFE" w:rsidP="000E511F">
      <w:pPr>
        <w:pStyle w:val="NoSpacing"/>
        <w:numPr>
          <w:ilvl w:val="0"/>
          <w:numId w:val="24"/>
        </w:numPr>
      </w:pPr>
      <w:r w:rsidRPr="009F59D0">
        <w:t>Students should immediately consult with the Graduate Certificate Director if they have questions or concerns about their academic standing.</w:t>
      </w:r>
    </w:p>
    <w:p w14:paraId="1705C818" w14:textId="689A2A57" w:rsidR="00BB0EE5" w:rsidRPr="009F59D0" w:rsidRDefault="00BB0EE5" w:rsidP="000E511F">
      <w:pPr>
        <w:pStyle w:val="NoSpacing"/>
        <w:numPr>
          <w:ilvl w:val="0"/>
          <w:numId w:val="24"/>
        </w:numPr>
      </w:pPr>
      <w:r w:rsidRPr="009F59D0">
        <w:t xml:space="preserve">Lastly, in addition to failing to meet academic requirements, students can be removed from the program for violating academic integrity. Please carefully review the University's </w:t>
      </w:r>
      <w:hyperlink r:id="rId16" w:history="1">
        <w:r w:rsidR="00D87B5E" w:rsidRPr="009F59D0">
          <w:rPr>
            <w:rStyle w:val="Hyperlink"/>
            <w:rFonts w:cstheme="minorHAnsi"/>
          </w:rPr>
          <w:t>A</w:t>
        </w:r>
        <w:r w:rsidRPr="009F59D0">
          <w:rPr>
            <w:rStyle w:val="Hyperlink"/>
            <w:rFonts w:cstheme="minorHAnsi"/>
          </w:rPr>
          <w:t>cademic integrity policies and procedures</w:t>
        </w:r>
      </w:hyperlink>
      <w:r w:rsidRPr="009F59D0">
        <w:t xml:space="preserve">. In the case of dismissal from the program due to a violation of academic integrity, students have the right to appeal their dismissal in writing to the </w:t>
      </w:r>
      <w:r w:rsidR="00D87B5E" w:rsidRPr="009F59D0">
        <w:t xml:space="preserve">ADED </w:t>
      </w:r>
      <w:r w:rsidRPr="009F59D0">
        <w:t>program director within 30 days of the dismissal. In the case of an unfavorable decision, students have</w:t>
      </w:r>
      <w:r w:rsidR="00D87B5E" w:rsidRPr="009F59D0">
        <w:t xml:space="preserve"> </w:t>
      </w:r>
      <w:r w:rsidRPr="009F59D0">
        <w:t xml:space="preserve">30 days to appeal the program director's decision to the Dean of the College and subsequently to the </w:t>
      </w:r>
      <w:proofErr w:type="gramStart"/>
      <w:r w:rsidRPr="009F59D0">
        <w:t>Provost</w:t>
      </w:r>
      <w:proofErr w:type="gramEnd"/>
      <w:r w:rsidRPr="009F59D0">
        <w:t>, following the proper sequence. All appeals and determinations shall be provided in writing.</w:t>
      </w:r>
    </w:p>
    <w:p w14:paraId="60FD8C01" w14:textId="77777777" w:rsidR="002A4569" w:rsidRPr="009F59D0" w:rsidRDefault="002A4569" w:rsidP="002A4569">
      <w:pPr>
        <w:pStyle w:val="ListParagraph"/>
        <w:ind w:left="0"/>
        <w:rPr>
          <w:rFonts w:cstheme="minorHAnsi"/>
        </w:rPr>
      </w:pPr>
    </w:p>
    <w:p w14:paraId="7AA1B989" w14:textId="0FAA7BE6" w:rsidR="00577BFE" w:rsidRPr="009F59D0" w:rsidRDefault="00577BFE" w:rsidP="00806B7B">
      <w:pPr>
        <w:pStyle w:val="Heading3"/>
      </w:pPr>
      <w:bookmarkStart w:id="20" w:name="_Toc173128888"/>
      <w:r w:rsidRPr="009F59D0">
        <w:t xml:space="preserve">Appeal of Unsatisfactory Academic </w:t>
      </w:r>
      <w:r w:rsidRPr="00806B7B">
        <w:t>Progress</w:t>
      </w:r>
      <w:r w:rsidRPr="009F59D0">
        <w:t xml:space="preserve"> Removals from the Program</w:t>
      </w:r>
      <w:bookmarkEnd w:id="20"/>
    </w:p>
    <w:p w14:paraId="2957C092" w14:textId="77777777" w:rsidR="00577BFE" w:rsidRPr="009F59D0" w:rsidRDefault="00577BFE" w:rsidP="000E511F">
      <w:pPr>
        <w:pStyle w:val="NoSpacing"/>
      </w:pPr>
      <w:r w:rsidRPr="009F59D0">
        <w:t>Students suspended from the program for unsatisfactory academic progress may appeal the suspension to the College of Individualized Studies dean. The appeal must be in writing and it must provide specific grounds for the appeal. The appeal to the dean is due within 30 days of receiving confirmation of suspension from the program; appeals received after 30 days will not be considered.</w:t>
      </w:r>
    </w:p>
    <w:p w14:paraId="70BDC53D" w14:textId="77777777" w:rsidR="004E0F4E" w:rsidRPr="009F59D0" w:rsidRDefault="004E0F4E" w:rsidP="004E0F4E">
      <w:pPr>
        <w:pStyle w:val="Heading3"/>
        <w:rPr>
          <w:rFonts w:asciiTheme="minorHAnsi" w:hAnsiTheme="minorHAnsi" w:cstheme="minorHAnsi"/>
          <w:sz w:val="22"/>
          <w:szCs w:val="22"/>
        </w:rPr>
      </w:pPr>
    </w:p>
    <w:p w14:paraId="268367FF" w14:textId="2F4B2456" w:rsidR="00577BFE" w:rsidRPr="00F727F3" w:rsidRDefault="00577BFE" w:rsidP="00F727F3">
      <w:pPr>
        <w:pStyle w:val="Heading3"/>
        <w:rPr>
          <w:rFonts w:cstheme="majorHAnsi"/>
        </w:rPr>
      </w:pPr>
      <w:bookmarkStart w:id="21" w:name="_Toc173128889"/>
      <w:r w:rsidRPr="00F727F3">
        <w:rPr>
          <w:rFonts w:cstheme="majorHAnsi"/>
        </w:rPr>
        <w:t xml:space="preserve">Reactivating into </w:t>
      </w:r>
      <w:r w:rsidRPr="00F727F3">
        <w:rPr>
          <w:rStyle w:val="Heading3Char"/>
          <w:rFonts w:cstheme="majorHAnsi"/>
        </w:rPr>
        <w:t>the</w:t>
      </w:r>
      <w:r w:rsidRPr="00F727F3">
        <w:rPr>
          <w:rFonts w:cstheme="majorHAnsi"/>
        </w:rPr>
        <w:t xml:space="preserve"> Certificate Program</w:t>
      </w:r>
      <w:bookmarkEnd w:id="21"/>
    </w:p>
    <w:p w14:paraId="1A397C01" w14:textId="62641193" w:rsidR="00577BFE" w:rsidRPr="009F59D0" w:rsidRDefault="00577BFE" w:rsidP="000E511F">
      <w:pPr>
        <w:pStyle w:val="NoSpacing"/>
      </w:pPr>
      <w:r w:rsidRPr="009F59D0">
        <w:t>Should a student who is admitted to the certificate program not be able to start the program and register for courses, they will be able to retain their accepted status for up to a year; students in this situation should consult with the Certificate Program Director. Students who have been admitted but do not register for courses for more than a year without consulting with the Certificate Program Director</w:t>
      </w:r>
      <w:r w:rsidR="00E41FF6" w:rsidRPr="009F59D0">
        <w:t>,</w:t>
      </w:r>
      <w:r w:rsidRPr="009F59D0">
        <w:t xml:space="preserve"> will be dropped from active status and will need to reapply to the program.</w:t>
      </w:r>
    </w:p>
    <w:p w14:paraId="340329E4" w14:textId="77777777" w:rsidR="001D2A21" w:rsidRPr="009F59D0" w:rsidRDefault="001D2A21" w:rsidP="000E511F">
      <w:pPr>
        <w:pStyle w:val="NoSpacing"/>
      </w:pPr>
    </w:p>
    <w:p w14:paraId="2A56E817" w14:textId="296D22FF" w:rsidR="00577BFE" w:rsidRPr="009F59D0" w:rsidRDefault="00577BFE" w:rsidP="000E511F">
      <w:pPr>
        <w:pStyle w:val="NoSpacing"/>
      </w:pPr>
      <w:r w:rsidRPr="009F59D0">
        <w:t xml:space="preserve">Similarly, students who started the program and are in good academic standing, but who have not registered for </w:t>
      </w:r>
      <w:r w:rsidR="00B43D39" w:rsidRPr="009F59D0">
        <w:t>a year</w:t>
      </w:r>
      <w:r w:rsidRPr="009F59D0">
        <w:t xml:space="preserve">, must reapply to the program. If readmitted, students are required to satisfy the </w:t>
      </w:r>
      <w:r w:rsidR="00A1382A" w:rsidRPr="009F59D0">
        <w:t xml:space="preserve">program </w:t>
      </w:r>
      <w:r w:rsidRPr="009F59D0">
        <w:t>requirements in force at the time of readmission, if those requirements differ from those in force at the time of original admission.</w:t>
      </w:r>
    </w:p>
    <w:p w14:paraId="0EF253D3" w14:textId="77777777" w:rsidR="004B6310" w:rsidRPr="009F59D0" w:rsidRDefault="004B6310" w:rsidP="00577BFE">
      <w:pPr>
        <w:rPr>
          <w:rFonts w:asciiTheme="minorHAnsi" w:hAnsiTheme="minorHAnsi" w:cstheme="minorHAnsi"/>
          <w:sz w:val="22"/>
          <w:szCs w:val="22"/>
        </w:rPr>
      </w:pPr>
    </w:p>
    <w:p w14:paraId="1FC42C5E" w14:textId="752CF791" w:rsidR="00587588" w:rsidRPr="000E511F" w:rsidRDefault="00577BFE" w:rsidP="000E511F">
      <w:pPr>
        <w:pStyle w:val="Heading3"/>
      </w:pPr>
      <w:bookmarkStart w:id="22" w:name="_Toc173128890"/>
      <w:r w:rsidRPr="009F59D0">
        <w:t xml:space="preserve">Time to </w:t>
      </w:r>
      <w:r w:rsidRPr="00806B7B">
        <w:t>Completion</w:t>
      </w:r>
      <w:bookmarkEnd w:id="22"/>
    </w:p>
    <w:p w14:paraId="08862283" w14:textId="77777777" w:rsidR="003D00E8" w:rsidRPr="009F59D0" w:rsidRDefault="00587588" w:rsidP="000E511F">
      <w:pPr>
        <w:pStyle w:val="NoSpacing"/>
      </w:pPr>
      <w:r w:rsidRPr="009F59D0">
        <w:t xml:space="preserve">The Adult Education graduate certificate program allows students to complete their certificate within three semesters. However, students may take up to five years from the semester of admission to fulfill their program certificate requirements. </w:t>
      </w:r>
    </w:p>
    <w:p w14:paraId="5B38556E" w14:textId="77777777" w:rsidR="003D00E8" w:rsidRPr="009F59D0" w:rsidRDefault="003D00E8" w:rsidP="000E511F">
      <w:pPr>
        <w:pStyle w:val="NoSpacing"/>
      </w:pPr>
    </w:p>
    <w:p w14:paraId="599EF185" w14:textId="5AF8D375" w:rsidR="003D00E8" w:rsidRPr="009F59D0" w:rsidRDefault="003D00E8" w:rsidP="000E511F">
      <w:pPr>
        <w:pStyle w:val="NoSpacing"/>
      </w:pPr>
      <w:r w:rsidRPr="009F59D0">
        <w:t>Students who are admitted into the certificate program, and who have a background in this area of work, may consult with their advisor to explore completing the program within two semesters; this could mean taking ADED 620 alongside ADED 640, followed by ADED 660 alongside ADED 690.  Finally, with the exception of the ADED 690 field experience, which should be completed in the final semester of the program, the initial courses can be completed in any order.</w:t>
      </w:r>
    </w:p>
    <w:p w14:paraId="71A959EA" w14:textId="77777777" w:rsidR="003D00E8" w:rsidRPr="009F59D0" w:rsidRDefault="003D00E8" w:rsidP="000E511F">
      <w:pPr>
        <w:pStyle w:val="NoSpacing"/>
      </w:pPr>
    </w:p>
    <w:p w14:paraId="7EEC288A" w14:textId="1B323F0B" w:rsidR="00390E19" w:rsidRPr="009F59D0" w:rsidRDefault="00587588" w:rsidP="000E511F">
      <w:pPr>
        <w:pStyle w:val="NoSpacing"/>
        <w:rPr>
          <w:strike/>
        </w:rPr>
      </w:pPr>
      <w:r w:rsidRPr="009F59D0">
        <w:t xml:space="preserve">If unable to complete the program within five years from the first semester of admission, students can request an extension in writing from the director of the Adult Education Graduate Certificate program. This request must be made before the five-year limit is reached. In the case of a negative decision, students have the right to appeal within 30 days to the Dean of CIS. </w:t>
      </w:r>
    </w:p>
    <w:p w14:paraId="77220C66" w14:textId="15342D7D" w:rsidR="00176396" w:rsidRPr="009F59D0" w:rsidRDefault="00176396" w:rsidP="000E511F">
      <w:pPr>
        <w:pStyle w:val="NoSpacing"/>
      </w:pPr>
    </w:p>
    <w:p w14:paraId="478ABED0" w14:textId="17CD97C9" w:rsidR="007700FA" w:rsidRPr="009F59D0" w:rsidRDefault="007700FA" w:rsidP="000E511F">
      <w:pPr>
        <w:pStyle w:val="NoSpacing"/>
      </w:pPr>
      <w:r w:rsidRPr="009F59D0">
        <w:t>Additionally, students in this program have the right to request a leave of absence for unforeseen personal reasons by submitting a written request to the College of Individualized Studies. An extension of the time limit may be requested by writing to the Graduate Certificate Program Director. Such requests must be received before the expiration of the time limit and should include:</w:t>
      </w:r>
    </w:p>
    <w:p w14:paraId="3BECE49A" w14:textId="0A0AC589" w:rsidR="004038FC" w:rsidRPr="009F59D0" w:rsidRDefault="004038FC" w:rsidP="000E511F">
      <w:pPr>
        <w:pStyle w:val="NoSpacing"/>
      </w:pPr>
    </w:p>
    <w:p w14:paraId="749616E1" w14:textId="0C569DCA" w:rsidR="00577BFE" w:rsidRPr="009F59D0" w:rsidRDefault="00577BFE" w:rsidP="000E511F">
      <w:pPr>
        <w:pStyle w:val="NoSpacing"/>
        <w:numPr>
          <w:ilvl w:val="0"/>
          <w:numId w:val="23"/>
        </w:numPr>
      </w:pPr>
      <w:r w:rsidRPr="009F59D0">
        <w:t>The reason(s) for requesting the extension.</w:t>
      </w:r>
    </w:p>
    <w:p w14:paraId="3CF8B14C" w14:textId="490BFA31" w:rsidR="00577BFE" w:rsidRPr="009F59D0" w:rsidRDefault="00577BFE" w:rsidP="000E511F">
      <w:pPr>
        <w:pStyle w:val="NoSpacing"/>
        <w:numPr>
          <w:ilvl w:val="0"/>
          <w:numId w:val="23"/>
        </w:numPr>
      </w:pPr>
      <w:r w:rsidRPr="009F59D0">
        <w:t>A summary of the student's plan to</w:t>
      </w:r>
      <w:r w:rsidR="004D0599">
        <w:t xml:space="preserve"> complete</w:t>
      </w:r>
      <w:r w:rsidRPr="009F59D0">
        <w:t xml:space="preserve"> the certificate requirements.</w:t>
      </w:r>
    </w:p>
    <w:p w14:paraId="2BB67851" w14:textId="6B9516C5" w:rsidR="00577BFE" w:rsidRPr="009F59D0" w:rsidRDefault="00577BFE" w:rsidP="000E511F">
      <w:pPr>
        <w:pStyle w:val="NoSpacing"/>
        <w:numPr>
          <w:ilvl w:val="0"/>
          <w:numId w:val="23"/>
        </w:numPr>
      </w:pPr>
      <w:r w:rsidRPr="009F59D0">
        <w:t>A specific date for the extension to expire.</w:t>
      </w:r>
    </w:p>
    <w:p w14:paraId="3FCF8A72" w14:textId="77777777" w:rsidR="000E511F" w:rsidRDefault="000E511F" w:rsidP="000E511F">
      <w:pPr>
        <w:pStyle w:val="NoSpacing"/>
      </w:pPr>
    </w:p>
    <w:p w14:paraId="5C4EC642" w14:textId="34D50182" w:rsidR="00775603" w:rsidRDefault="00775D11" w:rsidP="00F45913">
      <w:pPr>
        <w:pStyle w:val="NoSpacing"/>
      </w:pPr>
      <w:r w:rsidRPr="009F59D0">
        <w:t>The program director shall respond to this request within 30 working days.</w:t>
      </w:r>
    </w:p>
    <w:p w14:paraId="491E2DE8" w14:textId="6BC0BE3B" w:rsidR="00775603" w:rsidRDefault="00775603" w:rsidP="00775603">
      <w:pPr>
        <w:pStyle w:val="Heading3"/>
      </w:pPr>
      <w:bookmarkStart w:id="23" w:name="_Toc173128891"/>
      <w:r w:rsidRPr="00775603">
        <w:lastRenderedPageBreak/>
        <w:t>Graduation Clearance</w:t>
      </w:r>
      <w:bookmarkEnd w:id="23"/>
      <w:r w:rsidRPr="00775603">
        <w:t xml:space="preserve"> </w:t>
      </w:r>
    </w:p>
    <w:p w14:paraId="25D3EBA8" w14:textId="77777777" w:rsidR="00775603" w:rsidRDefault="00775603" w:rsidP="00775603">
      <w:pPr>
        <w:pStyle w:val="NoSpacing"/>
      </w:pPr>
      <w:r>
        <w:t>At the beginning of their final semester, students are responsible for registering for the required Graduation Workshop and completing all necessary graduation clearance modules. While participation in the graduation ceremony is voluntary, registering for the workshop and completing all required modules is mandatory to be eligible for their certificate. In short, without completing this workshop, students will not receive their certificate.</w:t>
      </w:r>
    </w:p>
    <w:p w14:paraId="1E8C5CCD" w14:textId="77777777" w:rsidR="00775603" w:rsidRDefault="00775603" w:rsidP="00775603">
      <w:pPr>
        <w:pStyle w:val="NoSpacing"/>
      </w:pPr>
    </w:p>
    <w:p w14:paraId="4E0465B8" w14:textId="77777777" w:rsidR="00775603" w:rsidRDefault="00775603" w:rsidP="00775603">
      <w:pPr>
        <w:pStyle w:val="NoSpacing"/>
      </w:pPr>
      <w:r>
        <w:t>Similarly, the director of the Adult Education Graduate Certificate program is responsible for certifying that graduating students have met all requirements for the certificate, completing the necessary paperwork, and communicating this to the Graduation Office. To be awarded the certificate, students must earn a cumulative grade point average of 3.0 or higher.</w:t>
      </w:r>
    </w:p>
    <w:p w14:paraId="614D3F80" w14:textId="77777777" w:rsidR="00775D11" w:rsidRPr="009F59D0" w:rsidRDefault="00775D11" w:rsidP="00775D11">
      <w:pPr>
        <w:rPr>
          <w:rFonts w:asciiTheme="minorHAnsi" w:hAnsiTheme="minorHAnsi" w:cstheme="minorHAnsi"/>
          <w:sz w:val="22"/>
          <w:szCs w:val="22"/>
        </w:rPr>
      </w:pPr>
    </w:p>
    <w:p w14:paraId="7757DCC3" w14:textId="7F6B41CF" w:rsidR="00A11545" w:rsidRPr="009F59D0" w:rsidRDefault="00A11545" w:rsidP="000E511F">
      <w:pPr>
        <w:pStyle w:val="Heading2"/>
      </w:pPr>
      <w:bookmarkStart w:id="24" w:name="_Toc173128892"/>
      <w:r w:rsidRPr="009F59D0">
        <w:t xml:space="preserve">Advising </w:t>
      </w:r>
      <w:r w:rsidR="00BC4E98" w:rsidRPr="009F59D0">
        <w:t xml:space="preserve">and </w:t>
      </w:r>
      <w:r w:rsidR="00BC4E98" w:rsidRPr="000E511F">
        <w:t>Students</w:t>
      </w:r>
      <w:r w:rsidR="00BC4E98" w:rsidRPr="009F59D0">
        <w:t xml:space="preserve"> Support</w:t>
      </w:r>
      <w:bookmarkEnd w:id="24"/>
    </w:p>
    <w:p w14:paraId="499EF6F8" w14:textId="31233D98" w:rsidR="00E06D9B" w:rsidRPr="009F59D0" w:rsidRDefault="00E06D9B" w:rsidP="000E511F">
      <w:pPr>
        <w:pStyle w:val="NoSpacing"/>
      </w:pPr>
      <w:r w:rsidRPr="009F59D0">
        <w:t xml:space="preserve">Any advising outside of course-related issues, such as assignments, is handled by the graduate program director. Therefore, your academic advisor is the program director. Additionally, for your field experience course/project, the graduate program director can assist you in finding an institution where you can complete this requirement. In short, for any advising outside of coursework, please contact Prof. Daniel Woldeab, Director of the Certificate Program, at </w:t>
      </w:r>
      <w:hyperlink r:id="rId17" w:history="1">
        <w:r w:rsidRPr="009F59D0">
          <w:rPr>
            <w:rStyle w:val="Hyperlink"/>
            <w:rFonts w:cstheme="minorHAnsi"/>
          </w:rPr>
          <w:t>daniel.woldeab@metrostate.edu</w:t>
        </w:r>
      </w:hyperlink>
      <w:r w:rsidRPr="009F59D0">
        <w:t xml:space="preserve"> (preferred) or call 612-793-1781.</w:t>
      </w:r>
    </w:p>
    <w:p w14:paraId="26E2385B" w14:textId="77777777" w:rsidR="001C2BA5" w:rsidRPr="009F59D0" w:rsidRDefault="001C2BA5" w:rsidP="000E511F">
      <w:pPr>
        <w:pStyle w:val="NoSpacing"/>
      </w:pPr>
    </w:p>
    <w:p w14:paraId="449B192C" w14:textId="015EA4BB" w:rsidR="001C2BA5" w:rsidRPr="001C2BA5" w:rsidRDefault="001C2BA5" w:rsidP="000E511F">
      <w:pPr>
        <w:pStyle w:val="NoSpacing"/>
      </w:pPr>
      <w:r w:rsidRPr="001C2BA5">
        <w:t>College of Individualized Studies</w:t>
      </w:r>
    </w:p>
    <w:p w14:paraId="680FDB07" w14:textId="0D2191B1" w:rsidR="001C2BA5" w:rsidRPr="009F59D0" w:rsidRDefault="001C2BA5" w:rsidP="000E511F">
      <w:pPr>
        <w:pStyle w:val="NoSpacing"/>
      </w:pPr>
      <w:r w:rsidRPr="009F59D0">
        <w:t>Metro State University</w:t>
      </w:r>
    </w:p>
    <w:p w14:paraId="727562D4" w14:textId="0134F7B7" w:rsidR="00E06D9B" w:rsidRPr="009F59D0" w:rsidRDefault="00E06D9B" w:rsidP="000E511F">
      <w:pPr>
        <w:pStyle w:val="NoSpacing"/>
      </w:pPr>
      <w:r w:rsidRPr="009F59D0">
        <w:t>26</w:t>
      </w:r>
      <w:r w:rsidR="001C2BA5" w:rsidRPr="009F59D0">
        <w:t>5</w:t>
      </w:r>
      <w:r w:rsidRPr="009F59D0">
        <w:t xml:space="preserve"> St. John’s Hall</w:t>
      </w:r>
      <w:r w:rsidRPr="009F59D0">
        <w:br/>
        <w:t xml:space="preserve">700 East Seventh Street </w:t>
      </w:r>
      <w:r w:rsidRPr="009F59D0">
        <w:br/>
        <w:t>Saint Paul, MN 55106-5000</w:t>
      </w:r>
    </w:p>
    <w:p w14:paraId="20CF3E8A" w14:textId="77777777" w:rsidR="00E06D9B" w:rsidRPr="009F59D0" w:rsidRDefault="00E06D9B" w:rsidP="000E511F">
      <w:pPr>
        <w:pStyle w:val="NoSpacing"/>
      </w:pPr>
    </w:p>
    <w:p w14:paraId="0EB25260" w14:textId="50FFD2CA" w:rsidR="00E06D9B" w:rsidRPr="009F59D0" w:rsidRDefault="009F59D0" w:rsidP="000E511F">
      <w:pPr>
        <w:pStyle w:val="NoSpacing"/>
      </w:pPr>
      <w:r w:rsidRPr="009F59D0">
        <w:t xml:space="preserve">For various university students support services please refer to the syllabi of the </w:t>
      </w:r>
      <w:r w:rsidR="004D0599">
        <w:t xml:space="preserve">certificate program </w:t>
      </w:r>
      <w:r w:rsidRPr="009F59D0">
        <w:t xml:space="preserve">courses. </w:t>
      </w:r>
    </w:p>
    <w:p w14:paraId="43D1E286" w14:textId="296C44C9" w:rsidR="00E06D9B" w:rsidRPr="009F59D0" w:rsidRDefault="00E06D9B" w:rsidP="00E06D9B">
      <w:pPr>
        <w:pStyle w:val="NormalWeb"/>
        <w:spacing w:before="0" w:beforeAutospacing="0" w:after="0" w:afterAutospacing="0"/>
        <w:rPr>
          <w:rFonts w:asciiTheme="minorHAnsi" w:hAnsiTheme="minorHAnsi" w:cstheme="minorHAnsi"/>
          <w:sz w:val="22"/>
          <w:szCs w:val="22"/>
        </w:rPr>
      </w:pPr>
    </w:p>
    <w:p w14:paraId="3F20EA7E" w14:textId="77777777" w:rsidR="00EB3A13" w:rsidRPr="009F59D0" w:rsidRDefault="00EB3A13" w:rsidP="00A11545">
      <w:pPr>
        <w:rPr>
          <w:rFonts w:asciiTheme="minorHAnsi" w:hAnsiTheme="minorHAnsi" w:cstheme="minorHAnsi"/>
          <w:sz w:val="22"/>
          <w:szCs w:val="22"/>
        </w:rPr>
      </w:pPr>
    </w:p>
    <w:sectPr w:rsidR="00EB3A13" w:rsidRPr="009F59D0">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7380" w14:textId="77777777" w:rsidR="003B47B9" w:rsidRDefault="003B47B9" w:rsidP="00617C78">
      <w:r>
        <w:separator/>
      </w:r>
    </w:p>
  </w:endnote>
  <w:endnote w:type="continuationSeparator" w:id="0">
    <w:p w14:paraId="0796858B" w14:textId="77777777" w:rsidR="003B47B9" w:rsidRDefault="003B47B9" w:rsidP="0061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1938166"/>
      <w:docPartObj>
        <w:docPartGallery w:val="Page Numbers (Bottom of Page)"/>
        <w:docPartUnique/>
      </w:docPartObj>
    </w:sdtPr>
    <w:sdtContent>
      <w:p w14:paraId="37B37C28" w14:textId="7F79024F" w:rsidR="00617C78" w:rsidRDefault="00617C78" w:rsidP="006C07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7BE958" w14:textId="77777777" w:rsidR="00617C78" w:rsidRDefault="00617C78" w:rsidP="00617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7599508"/>
      <w:docPartObj>
        <w:docPartGallery w:val="Page Numbers (Bottom of Page)"/>
        <w:docPartUnique/>
      </w:docPartObj>
    </w:sdtPr>
    <w:sdtContent>
      <w:p w14:paraId="41A7ECF1" w14:textId="220169A5" w:rsidR="00617C78" w:rsidRDefault="00617C78" w:rsidP="006C07C0">
        <w:pPr>
          <w:pStyle w:val="Footer"/>
          <w:framePr w:wrap="none" w:vAnchor="text" w:hAnchor="margin" w:xAlign="right" w:y="1"/>
          <w:rPr>
            <w:rStyle w:val="PageNumber"/>
          </w:rPr>
        </w:pPr>
        <w:r w:rsidRPr="004D0599">
          <w:rPr>
            <w:rStyle w:val="PageNumber"/>
            <w:rFonts w:asciiTheme="minorHAnsi" w:hAnsiTheme="minorHAnsi" w:cstheme="minorHAnsi"/>
          </w:rPr>
          <w:fldChar w:fldCharType="begin"/>
        </w:r>
        <w:r w:rsidRPr="004D0599">
          <w:rPr>
            <w:rStyle w:val="PageNumber"/>
            <w:rFonts w:asciiTheme="minorHAnsi" w:hAnsiTheme="minorHAnsi" w:cstheme="minorHAnsi"/>
          </w:rPr>
          <w:instrText xml:space="preserve"> PAGE </w:instrText>
        </w:r>
        <w:r w:rsidRPr="004D0599">
          <w:rPr>
            <w:rStyle w:val="PageNumber"/>
            <w:rFonts w:asciiTheme="minorHAnsi" w:hAnsiTheme="minorHAnsi" w:cstheme="minorHAnsi"/>
          </w:rPr>
          <w:fldChar w:fldCharType="separate"/>
        </w:r>
        <w:r w:rsidRPr="004D0599">
          <w:rPr>
            <w:rStyle w:val="PageNumber"/>
            <w:rFonts w:asciiTheme="minorHAnsi" w:hAnsiTheme="minorHAnsi" w:cstheme="minorHAnsi"/>
            <w:noProof/>
          </w:rPr>
          <w:t>1</w:t>
        </w:r>
        <w:r w:rsidRPr="004D0599">
          <w:rPr>
            <w:rStyle w:val="PageNumber"/>
            <w:rFonts w:asciiTheme="minorHAnsi" w:hAnsiTheme="minorHAnsi" w:cstheme="minorHAnsi"/>
          </w:rPr>
          <w:fldChar w:fldCharType="end"/>
        </w:r>
      </w:p>
    </w:sdtContent>
  </w:sdt>
  <w:p w14:paraId="4EB99C24" w14:textId="77777777" w:rsidR="00617C78" w:rsidRDefault="00617C78" w:rsidP="00617C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2587" w14:textId="77777777" w:rsidR="003B47B9" w:rsidRDefault="003B47B9" w:rsidP="00617C78">
      <w:r>
        <w:separator/>
      </w:r>
    </w:p>
  </w:footnote>
  <w:footnote w:type="continuationSeparator" w:id="0">
    <w:p w14:paraId="3E1038B3" w14:textId="77777777" w:rsidR="003B47B9" w:rsidRDefault="003B47B9" w:rsidP="00617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B90"/>
    <w:multiLevelType w:val="hybridMultilevel"/>
    <w:tmpl w:val="AA88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7DB4"/>
    <w:multiLevelType w:val="multilevel"/>
    <w:tmpl w:val="521ED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77DF5"/>
    <w:multiLevelType w:val="hybridMultilevel"/>
    <w:tmpl w:val="ED76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744"/>
    <w:multiLevelType w:val="hybridMultilevel"/>
    <w:tmpl w:val="C926589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61866"/>
    <w:multiLevelType w:val="hybridMultilevel"/>
    <w:tmpl w:val="8D2C38D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24CEC1C">
      <w:start w:val="700"/>
      <w:numFmt w:val="bullet"/>
      <w:lvlText w:val="•"/>
      <w:lvlJc w:val="left"/>
      <w:pPr>
        <w:ind w:left="3240" w:hanging="72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D46"/>
    <w:multiLevelType w:val="hybridMultilevel"/>
    <w:tmpl w:val="4C0CEB5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0B0999"/>
    <w:multiLevelType w:val="hybridMultilevel"/>
    <w:tmpl w:val="E8C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37749"/>
    <w:multiLevelType w:val="hybridMultilevel"/>
    <w:tmpl w:val="09EAAF86"/>
    <w:lvl w:ilvl="0" w:tplc="04090001">
      <w:start w:val="1"/>
      <w:numFmt w:val="bullet"/>
      <w:lvlText w:val=""/>
      <w:lvlJc w:val="left"/>
      <w:pPr>
        <w:ind w:left="1080" w:hanging="720"/>
      </w:pPr>
      <w:rPr>
        <w:rFonts w:ascii="Symbol" w:hAnsi="Symbol" w:hint="default"/>
      </w:rPr>
    </w:lvl>
    <w:lvl w:ilvl="1" w:tplc="5268FA3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C7958"/>
    <w:multiLevelType w:val="hybridMultilevel"/>
    <w:tmpl w:val="DF182778"/>
    <w:lvl w:ilvl="0" w:tplc="A984A04C">
      <w:start w:val="1"/>
      <w:numFmt w:val="bullet"/>
      <w:lvlText w:val="•"/>
      <w:lvlJc w:val="left"/>
      <w:pPr>
        <w:tabs>
          <w:tab w:val="num" w:pos="720"/>
        </w:tabs>
        <w:ind w:left="720" w:hanging="360"/>
      </w:pPr>
      <w:rPr>
        <w:rFonts w:ascii="Arial" w:hAnsi="Arial" w:hint="default"/>
      </w:rPr>
    </w:lvl>
    <w:lvl w:ilvl="1" w:tplc="08342DA4" w:tentative="1">
      <w:start w:val="1"/>
      <w:numFmt w:val="bullet"/>
      <w:lvlText w:val="•"/>
      <w:lvlJc w:val="left"/>
      <w:pPr>
        <w:tabs>
          <w:tab w:val="num" w:pos="1440"/>
        </w:tabs>
        <w:ind w:left="1440" w:hanging="360"/>
      </w:pPr>
      <w:rPr>
        <w:rFonts w:ascii="Arial" w:hAnsi="Arial" w:hint="default"/>
      </w:rPr>
    </w:lvl>
    <w:lvl w:ilvl="2" w:tplc="355EC684" w:tentative="1">
      <w:start w:val="1"/>
      <w:numFmt w:val="bullet"/>
      <w:lvlText w:val="•"/>
      <w:lvlJc w:val="left"/>
      <w:pPr>
        <w:tabs>
          <w:tab w:val="num" w:pos="2160"/>
        </w:tabs>
        <w:ind w:left="2160" w:hanging="360"/>
      </w:pPr>
      <w:rPr>
        <w:rFonts w:ascii="Arial" w:hAnsi="Arial" w:hint="default"/>
      </w:rPr>
    </w:lvl>
    <w:lvl w:ilvl="3" w:tplc="71D43C80" w:tentative="1">
      <w:start w:val="1"/>
      <w:numFmt w:val="bullet"/>
      <w:lvlText w:val="•"/>
      <w:lvlJc w:val="left"/>
      <w:pPr>
        <w:tabs>
          <w:tab w:val="num" w:pos="2880"/>
        </w:tabs>
        <w:ind w:left="2880" w:hanging="360"/>
      </w:pPr>
      <w:rPr>
        <w:rFonts w:ascii="Arial" w:hAnsi="Arial" w:hint="default"/>
      </w:rPr>
    </w:lvl>
    <w:lvl w:ilvl="4" w:tplc="7AC2C28C" w:tentative="1">
      <w:start w:val="1"/>
      <w:numFmt w:val="bullet"/>
      <w:lvlText w:val="•"/>
      <w:lvlJc w:val="left"/>
      <w:pPr>
        <w:tabs>
          <w:tab w:val="num" w:pos="3600"/>
        </w:tabs>
        <w:ind w:left="3600" w:hanging="360"/>
      </w:pPr>
      <w:rPr>
        <w:rFonts w:ascii="Arial" w:hAnsi="Arial" w:hint="default"/>
      </w:rPr>
    </w:lvl>
    <w:lvl w:ilvl="5" w:tplc="FCBEBE00" w:tentative="1">
      <w:start w:val="1"/>
      <w:numFmt w:val="bullet"/>
      <w:lvlText w:val="•"/>
      <w:lvlJc w:val="left"/>
      <w:pPr>
        <w:tabs>
          <w:tab w:val="num" w:pos="4320"/>
        </w:tabs>
        <w:ind w:left="4320" w:hanging="360"/>
      </w:pPr>
      <w:rPr>
        <w:rFonts w:ascii="Arial" w:hAnsi="Arial" w:hint="default"/>
      </w:rPr>
    </w:lvl>
    <w:lvl w:ilvl="6" w:tplc="9822FCE4" w:tentative="1">
      <w:start w:val="1"/>
      <w:numFmt w:val="bullet"/>
      <w:lvlText w:val="•"/>
      <w:lvlJc w:val="left"/>
      <w:pPr>
        <w:tabs>
          <w:tab w:val="num" w:pos="5040"/>
        </w:tabs>
        <w:ind w:left="5040" w:hanging="360"/>
      </w:pPr>
      <w:rPr>
        <w:rFonts w:ascii="Arial" w:hAnsi="Arial" w:hint="default"/>
      </w:rPr>
    </w:lvl>
    <w:lvl w:ilvl="7" w:tplc="71289BB8" w:tentative="1">
      <w:start w:val="1"/>
      <w:numFmt w:val="bullet"/>
      <w:lvlText w:val="•"/>
      <w:lvlJc w:val="left"/>
      <w:pPr>
        <w:tabs>
          <w:tab w:val="num" w:pos="5760"/>
        </w:tabs>
        <w:ind w:left="5760" w:hanging="360"/>
      </w:pPr>
      <w:rPr>
        <w:rFonts w:ascii="Arial" w:hAnsi="Arial" w:hint="default"/>
      </w:rPr>
    </w:lvl>
    <w:lvl w:ilvl="8" w:tplc="5A5E44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105184"/>
    <w:multiLevelType w:val="multilevel"/>
    <w:tmpl w:val="F7A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347E1"/>
    <w:multiLevelType w:val="hybridMultilevel"/>
    <w:tmpl w:val="841A6BF6"/>
    <w:lvl w:ilvl="0" w:tplc="EEE08F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879C6"/>
    <w:multiLevelType w:val="hybridMultilevel"/>
    <w:tmpl w:val="ED3CAF74"/>
    <w:lvl w:ilvl="0" w:tplc="6346DE0E">
      <w:start w:val="1"/>
      <w:numFmt w:val="bullet"/>
      <w:lvlText w:val=""/>
      <w:lvlJc w:val="left"/>
      <w:pPr>
        <w:tabs>
          <w:tab w:val="num" w:pos="720"/>
        </w:tabs>
        <w:ind w:left="720" w:hanging="360"/>
      </w:pPr>
      <w:rPr>
        <w:rFonts w:ascii="Wingdings" w:hAnsi="Wingdings" w:hint="default"/>
      </w:rPr>
    </w:lvl>
    <w:lvl w:ilvl="1" w:tplc="84485A44" w:tentative="1">
      <w:start w:val="1"/>
      <w:numFmt w:val="bullet"/>
      <w:lvlText w:val=""/>
      <w:lvlJc w:val="left"/>
      <w:pPr>
        <w:tabs>
          <w:tab w:val="num" w:pos="1440"/>
        </w:tabs>
        <w:ind w:left="1440" w:hanging="360"/>
      </w:pPr>
      <w:rPr>
        <w:rFonts w:ascii="Wingdings" w:hAnsi="Wingdings" w:hint="default"/>
      </w:rPr>
    </w:lvl>
    <w:lvl w:ilvl="2" w:tplc="649C3E24" w:tentative="1">
      <w:start w:val="1"/>
      <w:numFmt w:val="bullet"/>
      <w:lvlText w:val=""/>
      <w:lvlJc w:val="left"/>
      <w:pPr>
        <w:tabs>
          <w:tab w:val="num" w:pos="2160"/>
        </w:tabs>
        <w:ind w:left="2160" w:hanging="360"/>
      </w:pPr>
      <w:rPr>
        <w:rFonts w:ascii="Wingdings" w:hAnsi="Wingdings" w:hint="default"/>
      </w:rPr>
    </w:lvl>
    <w:lvl w:ilvl="3" w:tplc="49D4C180" w:tentative="1">
      <w:start w:val="1"/>
      <w:numFmt w:val="bullet"/>
      <w:lvlText w:val=""/>
      <w:lvlJc w:val="left"/>
      <w:pPr>
        <w:tabs>
          <w:tab w:val="num" w:pos="2880"/>
        </w:tabs>
        <w:ind w:left="2880" w:hanging="360"/>
      </w:pPr>
      <w:rPr>
        <w:rFonts w:ascii="Wingdings" w:hAnsi="Wingdings" w:hint="default"/>
      </w:rPr>
    </w:lvl>
    <w:lvl w:ilvl="4" w:tplc="0134A214" w:tentative="1">
      <w:start w:val="1"/>
      <w:numFmt w:val="bullet"/>
      <w:lvlText w:val=""/>
      <w:lvlJc w:val="left"/>
      <w:pPr>
        <w:tabs>
          <w:tab w:val="num" w:pos="3600"/>
        </w:tabs>
        <w:ind w:left="3600" w:hanging="360"/>
      </w:pPr>
      <w:rPr>
        <w:rFonts w:ascii="Wingdings" w:hAnsi="Wingdings" w:hint="default"/>
      </w:rPr>
    </w:lvl>
    <w:lvl w:ilvl="5" w:tplc="5DFA9FC0" w:tentative="1">
      <w:start w:val="1"/>
      <w:numFmt w:val="bullet"/>
      <w:lvlText w:val=""/>
      <w:lvlJc w:val="left"/>
      <w:pPr>
        <w:tabs>
          <w:tab w:val="num" w:pos="4320"/>
        </w:tabs>
        <w:ind w:left="4320" w:hanging="360"/>
      </w:pPr>
      <w:rPr>
        <w:rFonts w:ascii="Wingdings" w:hAnsi="Wingdings" w:hint="default"/>
      </w:rPr>
    </w:lvl>
    <w:lvl w:ilvl="6" w:tplc="154A3FA4" w:tentative="1">
      <w:start w:val="1"/>
      <w:numFmt w:val="bullet"/>
      <w:lvlText w:val=""/>
      <w:lvlJc w:val="left"/>
      <w:pPr>
        <w:tabs>
          <w:tab w:val="num" w:pos="5040"/>
        </w:tabs>
        <w:ind w:left="5040" w:hanging="360"/>
      </w:pPr>
      <w:rPr>
        <w:rFonts w:ascii="Wingdings" w:hAnsi="Wingdings" w:hint="default"/>
      </w:rPr>
    </w:lvl>
    <w:lvl w:ilvl="7" w:tplc="EEF0FB10" w:tentative="1">
      <w:start w:val="1"/>
      <w:numFmt w:val="bullet"/>
      <w:lvlText w:val=""/>
      <w:lvlJc w:val="left"/>
      <w:pPr>
        <w:tabs>
          <w:tab w:val="num" w:pos="5760"/>
        </w:tabs>
        <w:ind w:left="5760" w:hanging="360"/>
      </w:pPr>
      <w:rPr>
        <w:rFonts w:ascii="Wingdings" w:hAnsi="Wingdings" w:hint="default"/>
      </w:rPr>
    </w:lvl>
    <w:lvl w:ilvl="8" w:tplc="4F04CC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E164E4"/>
    <w:multiLevelType w:val="hybridMultilevel"/>
    <w:tmpl w:val="81F4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3206B"/>
    <w:multiLevelType w:val="hybridMultilevel"/>
    <w:tmpl w:val="9FE0CF46"/>
    <w:lvl w:ilvl="0" w:tplc="5234271E">
      <w:start w:val="1"/>
      <w:numFmt w:val="bullet"/>
      <w:lvlText w:val="•"/>
      <w:lvlJc w:val="left"/>
      <w:pPr>
        <w:tabs>
          <w:tab w:val="num" w:pos="720"/>
        </w:tabs>
        <w:ind w:left="720" w:hanging="360"/>
      </w:pPr>
      <w:rPr>
        <w:rFonts w:ascii="Arial" w:hAnsi="Arial" w:hint="default"/>
      </w:rPr>
    </w:lvl>
    <w:lvl w:ilvl="1" w:tplc="3626B4F0" w:tentative="1">
      <w:start w:val="1"/>
      <w:numFmt w:val="bullet"/>
      <w:lvlText w:val="•"/>
      <w:lvlJc w:val="left"/>
      <w:pPr>
        <w:tabs>
          <w:tab w:val="num" w:pos="1440"/>
        </w:tabs>
        <w:ind w:left="1440" w:hanging="360"/>
      </w:pPr>
      <w:rPr>
        <w:rFonts w:ascii="Arial" w:hAnsi="Arial" w:hint="default"/>
      </w:rPr>
    </w:lvl>
    <w:lvl w:ilvl="2" w:tplc="DE5859C0" w:tentative="1">
      <w:start w:val="1"/>
      <w:numFmt w:val="bullet"/>
      <w:lvlText w:val="•"/>
      <w:lvlJc w:val="left"/>
      <w:pPr>
        <w:tabs>
          <w:tab w:val="num" w:pos="2160"/>
        </w:tabs>
        <w:ind w:left="2160" w:hanging="360"/>
      </w:pPr>
      <w:rPr>
        <w:rFonts w:ascii="Arial" w:hAnsi="Arial" w:hint="default"/>
      </w:rPr>
    </w:lvl>
    <w:lvl w:ilvl="3" w:tplc="A70AD214" w:tentative="1">
      <w:start w:val="1"/>
      <w:numFmt w:val="bullet"/>
      <w:lvlText w:val="•"/>
      <w:lvlJc w:val="left"/>
      <w:pPr>
        <w:tabs>
          <w:tab w:val="num" w:pos="2880"/>
        </w:tabs>
        <w:ind w:left="2880" w:hanging="360"/>
      </w:pPr>
      <w:rPr>
        <w:rFonts w:ascii="Arial" w:hAnsi="Arial" w:hint="default"/>
      </w:rPr>
    </w:lvl>
    <w:lvl w:ilvl="4" w:tplc="E9701F6E" w:tentative="1">
      <w:start w:val="1"/>
      <w:numFmt w:val="bullet"/>
      <w:lvlText w:val="•"/>
      <w:lvlJc w:val="left"/>
      <w:pPr>
        <w:tabs>
          <w:tab w:val="num" w:pos="3600"/>
        </w:tabs>
        <w:ind w:left="3600" w:hanging="360"/>
      </w:pPr>
      <w:rPr>
        <w:rFonts w:ascii="Arial" w:hAnsi="Arial" w:hint="default"/>
      </w:rPr>
    </w:lvl>
    <w:lvl w:ilvl="5" w:tplc="07B62B00" w:tentative="1">
      <w:start w:val="1"/>
      <w:numFmt w:val="bullet"/>
      <w:lvlText w:val="•"/>
      <w:lvlJc w:val="left"/>
      <w:pPr>
        <w:tabs>
          <w:tab w:val="num" w:pos="4320"/>
        </w:tabs>
        <w:ind w:left="4320" w:hanging="360"/>
      </w:pPr>
      <w:rPr>
        <w:rFonts w:ascii="Arial" w:hAnsi="Arial" w:hint="default"/>
      </w:rPr>
    </w:lvl>
    <w:lvl w:ilvl="6" w:tplc="16DA1504" w:tentative="1">
      <w:start w:val="1"/>
      <w:numFmt w:val="bullet"/>
      <w:lvlText w:val="•"/>
      <w:lvlJc w:val="left"/>
      <w:pPr>
        <w:tabs>
          <w:tab w:val="num" w:pos="5040"/>
        </w:tabs>
        <w:ind w:left="5040" w:hanging="360"/>
      </w:pPr>
      <w:rPr>
        <w:rFonts w:ascii="Arial" w:hAnsi="Arial" w:hint="default"/>
      </w:rPr>
    </w:lvl>
    <w:lvl w:ilvl="7" w:tplc="7E32B2D0" w:tentative="1">
      <w:start w:val="1"/>
      <w:numFmt w:val="bullet"/>
      <w:lvlText w:val="•"/>
      <w:lvlJc w:val="left"/>
      <w:pPr>
        <w:tabs>
          <w:tab w:val="num" w:pos="5760"/>
        </w:tabs>
        <w:ind w:left="5760" w:hanging="360"/>
      </w:pPr>
      <w:rPr>
        <w:rFonts w:ascii="Arial" w:hAnsi="Arial" w:hint="default"/>
      </w:rPr>
    </w:lvl>
    <w:lvl w:ilvl="8" w:tplc="6BC84C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7522B3"/>
    <w:multiLevelType w:val="hybridMultilevel"/>
    <w:tmpl w:val="89F04B76"/>
    <w:lvl w:ilvl="0" w:tplc="EEE08F8A">
      <w:numFmt w:val="bullet"/>
      <w:lvlText w:val="•"/>
      <w:lvlJc w:val="left"/>
      <w:pPr>
        <w:ind w:left="1080" w:hanging="720"/>
      </w:pPr>
      <w:rPr>
        <w:rFonts w:ascii="Calibri" w:eastAsiaTheme="minorHAnsi" w:hAnsi="Calibri" w:cs="Calibri" w:hint="default"/>
      </w:rPr>
    </w:lvl>
    <w:lvl w:ilvl="1" w:tplc="5268FA3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C348D"/>
    <w:multiLevelType w:val="hybridMultilevel"/>
    <w:tmpl w:val="AC54914E"/>
    <w:lvl w:ilvl="0" w:tplc="EEE08F8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E2C40"/>
    <w:multiLevelType w:val="hybridMultilevel"/>
    <w:tmpl w:val="77625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370FA"/>
    <w:multiLevelType w:val="hybridMultilevel"/>
    <w:tmpl w:val="44B2C570"/>
    <w:lvl w:ilvl="0" w:tplc="04090001">
      <w:start w:val="1"/>
      <w:numFmt w:val="bullet"/>
      <w:lvlText w:val=""/>
      <w:lvlJc w:val="left"/>
      <w:pPr>
        <w:ind w:left="1080" w:hanging="720"/>
      </w:pPr>
      <w:rPr>
        <w:rFonts w:ascii="Symbol" w:hAnsi="Symbol" w:hint="default"/>
      </w:rPr>
    </w:lvl>
    <w:lvl w:ilvl="1" w:tplc="5268FA30">
      <w:numFmt w:val="bullet"/>
      <w:lvlText w:val=""/>
      <w:lvlJc w:val="left"/>
      <w:pPr>
        <w:ind w:left="1800" w:hanging="720"/>
      </w:pPr>
      <w:rPr>
        <w:rFonts w:ascii="Symbol" w:eastAsiaTheme="minorHAnsi" w:hAnsi="Symbol" w:cstheme="minorBidi" w:hint="default"/>
      </w:rPr>
    </w:lvl>
    <w:lvl w:ilvl="2" w:tplc="FD288080">
      <w:start w:val="700"/>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85FB1"/>
    <w:multiLevelType w:val="multilevel"/>
    <w:tmpl w:val="8AAA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C56D1F"/>
    <w:multiLevelType w:val="hybridMultilevel"/>
    <w:tmpl w:val="1D0483C8"/>
    <w:lvl w:ilvl="0" w:tplc="0218B4CE">
      <w:start w:val="1"/>
      <w:numFmt w:val="bullet"/>
      <w:lvlText w:val="•"/>
      <w:lvlJc w:val="left"/>
      <w:pPr>
        <w:tabs>
          <w:tab w:val="num" w:pos="720"/>
        </w:tabs>
        <w:ind w:left="720" w:hanging="360"/>
      </w:pPr>
      <w:rPr>
        <w:rFonts w:ascii="Arial" w:hAnsi="Arial" w:hint="default"/>
      </w:rPr>
    </w:lvl>
    <w:lvl w:ilvl="1" w:tplc="F67A4A84" w:tentative="1">
      <w:start w:val="1"/>
      <w:numFmt w:val="bullet"/>
      <w:lvlText w:val="•"/>
      <w:lvlJc w:val="left"/>
      <w:pPr>
        <w:tabs>
          <w:tab w:val="num" w:pos="1440"/>
        </w:tabs>
        <w:ind w:left="1440" w:hanging="360"/>
      </w:pPr>
      <w:rPr>
        <w:rFonts w:ascii="Arial" w:hAnsi="Arial" w:hint="default"/>
      </w:rPr>
    </w:lvl>
    <w:lvl w:ilvl="2" w:tplc="1C74CFFC" w:tentative="1">
      <w:start w:val="1"/>
      <w:numFmt w:val="bullet"/>
      <w:lvlText w:val="•"/>
      <w:lvlJc w:val="left"/>
      <w:pPr>
        <w:tabs>
          <w:tab w:val="num" w:pos="2160"/>
        </w:tabs>
        <w:ind w:left="2160" w:hanging="360"/>
      </w:pPr>
      <w:rPr>
        <w:rFonts w:ascii="Arial" w:hAnsi="Arial" w:hint="default"/>
      </w:rPr>
    </w:lvl>
    <w:lvl w:ilvl="3" w:tplc="9A4273BA" w:tentative="1">
      <w:start w:val="1"/>
      <w:numFmt w:val="bullet"/>
      <w:lvlText w:val="•"/>
      <w:lvlJc w:val="left"/>
      <w:pPr>
        <w:tabs>
          <w:tab w:val="num" w:pos="2880"/>
        </w:tabs>
        <w:ind w:left="2880" w:hanging="360"/>
      </w:pPr>
      <w:rPr>
        <w:rFonts w:ascii="Arial" w:hAnsi="Arial" w:hint="default"/>
      </w:rPr>
    </w:lvl>
    <w:lvl w:ilvl="4" w:tplc="2E8409BC" w:tentative="1">
      <w:start w:val="1"/>
      <w:numFmt w:val="bullet"/>
      <w:lvlText w:val="•"/>
      <w:lvlJc w:val="left"/>
      <w:pPr>
        <w:tabs>
          <w:tab w:val="num" w:pos="3600"/>
        </w:tabs>
        <w:ind w:left="3600" w:hanging="360"/>
      </w:pPr>
      <w:rPr>
        <w:rFonts w:ascii="Arial" w:hAnsi="Arial" w:hint="default"/>
      </w:rPr>
    </w:lvl>
    <w:lvl w:ilvl="5" w:tplc="C6BC8D2C" w:tentative="1">
      <w:start w:val="1"/>
      <w:numFmt w:val="bullet"/>
      <w:lvlText w:val="•"/>
      <w:lvlJc w:val="left"/>
      <w:pPr>
        <w:tabs>
          <w:tab w:val="num" w:pos="4320"/>
        </w:tabs>
        <w:ind w:left="4320" w:hanging="360"/>
      </w:pPr>
      <w:rPr>
        <w:rFonts w:ascii="Arial" w:hAnsi="Arial" w:hint="default"/>
      </w:rPr>
    </w:lvl>
    <w:lvl w:ilvl="6" w:tplc="692ACDC8" w:tentative="1">
      <w:start w:val="1"/>
      <w:numFmt w:val="bullet"/>
      <w:lvlText w:val="•"/>
      <w:lvlJc w:val="left"/>
      <w:pPr>
        <w:tabs>
          <w:tab w:val="num" w:pos="5040"/>
        </w:tabs>
        <w:ind w:left="5040" w:hanging="360"/>
      </w:pPr>
      <w:rPr>
        <w:rFonts w:ascii="Arial" w:hAnsi="Arial" w:hint="default"/>
      </w:rPr>
    </w:lvl>
    <w:lvl w:ilvl="7" w:tplc="0DDAB2C0" w:tentative="1">
      <w:start w:val="1"/>
      <w:numFmt w:val="bullet"/>
      <w:lvlText w:val="•"/>
      <w:lvlJc w:val="left"/>
      <w:pPr>
        <w:tabs>
          <w:tab w:val="num" w:pos="5760"/>
        </w:tabs>
        <w:ind w:left="5760" w:hanging="360"/>
      </w:pPr>
      <w:rPr>
        <w:rFonts w:ascii="Arial" w:hAnsi="Arial" w:hint="default"/>
      </w:rPr>
    </w:lvl>
    <w:lvl w:ilvl="8" w:tplc="06343EB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6E7AA3"/>
    <w:multiLevelType w:val="hybridMultilevel"/>
    <w:tmpl w:val="1C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F4124E"/>
    <w:multiLevelType w:val="hybridMultilevel"/>
    <w:tmpl w:val="C9CE8B2E"/>
    <w:lvl w:ilvl="0" w:tplc="FC8AC3D6">
      <w:start w:val="1"/>
      <w:numFmt w:val="bullet"/>
      <w:lvlText w:val="•"/>
      <w:lvlJc w:val="left"/>
      <w:pPr>
        <w:tabs>
          <w:tab w:val="num" w:pos="720"/>
        </w:tabs>
        <w:ind w:left="720" w:hanging="360"/>
      </w:pPr>
      <w:rPr>
        <w:rFonts w:ascii="Arial" w:hAnsi="Arial" w:hint="default"/>
      </w:rPr>
    </w:lvl>
    <w:lvl w:ilvl="1" w:tplc="680E57A6" w:tentative="1">
      <w:start w:val="1"/>
      <w:numFmt w:val="bullet"/>
      <w:lvlText w:val="•"/>
      <w:lvlJc w:val="left"/>
      <w:pPr>
        <w:tabs>
          <w:tab w:val="num" w:pos="1440"/>
        </w:tabs>
        <w:ind w:left="1440" w:hanging="360"/>
      </w:pPr>
      <w:rPr>
        <w:rFonts w:ascii="Arial" w:hAnsi="Arial" w:hint="default"/>
      </w:rPr>
    </w:lvl>
    <w:lvl w:ilvl="2" w:tplc="069CE236" w:tentative="1">
      <w:start w:val="1"/>
      <w:numFmt w:val="bullet"/>
      <w:lvlText w:val="•"/>
      <w:lvlJc w:val="left"/>
      <w:pPr>
        <w:tabs>
          <w:tab w:val="num" w:pos="2160"/>
        </w:tabs>
        <w:ind w:left="2160" w:hanging="360"/>
      </w:pPr>
      <w:rPr>
        <w:rFonts w:ascii="Arial" w:hAnsi="Arial" w:hint="default"/>
      </w:rPr>
    </w:lvl>
    <w:lvl w:ilvl="3" w:tplc="C7467482" w:tentative="1">
      <w:start w:val="1"/>
      <w:numFmt w:val="bullet"/>
      <w:lvlText w:val="•"/>
      <w:lvlJc w:val="left"/>
      <w:pPr>
        <w:tabs>
          <w:tab w:val="num" w:pos="2880"/>
        </w:tabs>
        <w:ind w:left="2880" w:hanging="360"/>
      </w:pPr>
      <w:rPr>
        <w:rFonts w:ascii="Arial" w:hAnsi="Arial" w:hint="default"/>
      </w:rPr>
    </w:lvl>
    <w:lvl w:ilvl="4" w:tplc="2D8EF348" w:tentative="1">
      <w:start w:val="1"/>
      <w:numFmt w:val="bullet"/>
      <w:lvlText w:val="•"/>
      <w:lvlJc w:val="left"/>
      <w:pPr>
        <w:tabs>
          <w:tab w:val="num" w:pos="3600"/>
        </w:tabs>
        <w:ind w:left="3600" w:hanging="360"/>
      </w:pPr>
      <w:rPr>
        <w:rFonts w:ascii="Arial" w:hAnsi="Arial" w:hint="default"/>
      </w:rPr>
    </w:lvl>
    <w:lvl w:ilvl="5" w:tplc="DB4686D4" w:tentative="1">
      <w:start w:val="1"/>
      <w:numFmt w:val="bullet"/>
      <w:lvlText w:val="•"/>
      <w:lvlJc w:val="left"/>
      <w:pPr>
        <w:tabs>
          <w:tab w:val="num" w:pos="4320"/>
        </w:tabs>
        <w:ind w:left="4320" w:hanging="360"/>
      </w:pPr>
      <w:rPr>
        <w:rFonts w:ascii="Arial" w:hAnsi="Arial" w:hint="default"/>
      </w:rPr>
    </w:lvl>
    <w:lvl w:ilvl="6" w:tplc="E234755A" w:tentative="1">
      <w:start w:val="1"/>
      <w:numFmt w:val="bullet"/>
      <w:lvlText w:val="•"/>
      <w:lvlJc w:val="left"/>
      <w:pPr>
        <w:tabs>
          <w:tab w:val="num" w:pos="5040"/>
        </w:tabs>
        <w:ind w:left="5040" w:hanging="360"/>
      </w:pPr>
      <w:rPr>
        <w:rFonts w:ascii="Arial" w:hAnsi="Arial" w:hint="default"/>
      </w:rPr>
    </w:lvl>
    <w:lvl w:ilvl="7" w:tplc="6BFAE13C" w:tentative="1">
      <w:start w:val="1"/>
      <w:numFmt w:val="bullet"/>
      <w:lvlText w:val="•"/>
      <w:lvlJc w:val="left"/>
      <w:pPr>
        <w:tabs>
          <w:tab w:val="num" w:pos="5760"/>
        </w:tabs>
        <w:ind w:left="5760" w:hanging="360"/>
      </w:pPr>
      <w:rPr>
        <w:rFonts w:ascii="Arial" w:hAnsi="Arial" w:hint="default"/>
      </w:rPr>
    </w:lvl>
    <w:lvl w:ilvl="8" w:tplc="7BDADC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3A90B52"/>
    <w:multiLevelType w:val="hybridMultilevel"/>
    <w:tmpl w:val="04C6850C"/>
    <w:lvl w:ilvl="0" w:tplc="04090001">
      <w:start w:val="1"/>
      <w:numFmt w:val="bullet"/>
      <w:lvlText w:val=""/>
      <w:lvlJc w:val="left"/>
      <w:pPr>
        <w:ind w:left="1080" w:hanging="720"/>
      </w:pPr>
      <w:rPr>
        <w:rFonts w:ascii="Symbol" w:hAnsi="Symbol" w:hint="default"/>
      </w:rPr>
    </w:lvl>
    <w:lvl w:ilvl="1" w:tplc="5268FA3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A1EDA"/>
    <w:multiLevelType w:val="hybridMultilevel"/>
    <w:tmpl w:val="A332456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899551">
    <w:abstractNumId w:val="6"/>
  </w:num>
  <w:num w:numId="2" w16cid:durableId="796490662">
    <w:abstractNumId w:val="14"/>
  </w:num>
  <w:num w:numId="3" w16cid:durableId="234781719">
    <w:abstractNumId w:val="15"/>
  </w:num>
  <w:num w:numId="4" w16cid:durableId="59447462">
    <w:abstractNumId w:val="10"/>
  </w:num>
  <w:num w:numId="5" w16cid:durableId="2034188532">
    <w:abstractNumId w:val="22"/>
  </w:num>
  <w:num w:numId="6" w16cid:durableId="754939408">
    <w:abstractNumId w:val="7"/>
  </w:num>
  <w:num w:numId="7" w16cid:durableId="942030257">
    <w:abstractNumId w:val="17"/>
  </w:num>
  <w:num w:numId="8" w16cid:durableId="942110577">
    <w:abstractNumId w:val="4"/>
  </w:num>
  <w:num w:numId="9" w16cid:durableId="1746762141">
    <w:abstractNumId w:val="16"/>
  </w:num>
  <w:num w:numId="10" w16cid:durableId="99690412">
    <w:abstractNumId w:val="3"/>
  </w:num>
  <w:num w:numId="11" w16cid:durableId="859970942">
    <w:abstractNumId w:val="23"/>
  </w:num>
  <w:num w:numId="12" w16cid:durableId="1691376470">
    <w:abstractNumId w:val="18"/>
  </w:num>
  <w:num w:numId="13" w16cid:durableId="1134107150">
    <w:abstractNumId w:val="1"/>
  </w:num>
  <w:num w:numId="14" w16cid:durableId="1184055490">
    <w:abstractNumId w:val="9"/>
  </w:num>
  <w:num w:numId="15" w16cid:durableId="2038499951">
    <w:abstractNumId w:val="13"/>
  </w:num>
  <w:num w:numId="16" w16cid:durableId="1182739107">
    <w:abstractNumId w:val="19"/>
  </w:num>
  <w:num w:numId="17" w16cid:durableId="1176337401">
    <w:abstractNumId w:val="11"/>
  </w:num>
  <w:num w:numId="18" w16cid:durableId="2081127635">
    <w:abstractNumId w:val="21"/>
  </w:num>
  <w:num w:numId="19" w16cid:durableId="2021808022">
    <w:abstractNumId w:val="8"/>
  </w:num>
  <w:num w:numId="20" w16cid:durableId="1483808616">
    <w:abstractNumId w:val="2"/>
  </w:num>
  <w:num w:numId="21" w16cid:durableId="1984499242">
    <w:abstractNumId w:val="0"/>
  </w:num>
  <w:num w:numId="22" w16cid:durableId="1719740019">
    <w:abstractNumId w:val="12"/>
  </w:num>
  <w:num w:numId="23" w16cid:durableId="1665891323">
    <w:abstractNumId w:val="5"/>
  </w:num>
  <w:num w:numId="24" w16cid:durableId="19952615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9F"/>
    <w:rsid w:val="000610D8"/>
    <w:rsid w:val="00081F1E"/>
    <w:rsid w:val="000A2A51"/>
    <w:rsid w:val="000B142F"/>
    <w:rsid w:val="000B47F3"/>
    <w:rsid w:val="000E511F"/>
    <w:rsid w:val="00111E24"/>
    <w:rsid w:val="001313D0"/>
    <w:rsid w:val="00155519"/>
    <w:rsid w:val="00162CF7"/>
    <w:rsid w:val="0017465D"/>
    <w:rsid w:val="00176396"/>
    <w:rsid w:val="00190072"/>
    <w:rsid w:val="001A17C9"/>
    <w:rsid w:val="001C2BA5"/>
    <w:rsid w:val="001D2A21"/>
    <w:rsid w:val="001D3A28"/>
    <w:rsid w:val="00210654"/>
    <w:rsid w:val="00211C9A"/>
    <w:rsid w:val="00230092"/>
    <w:rsid w:val="00230418"/>
    <w:rsid w:val="00241B8B"/>
    <w:rsid w:val="002621CC"/>
    <w:rsid w:val="00294193"/>
    <w:rsid w:val="002A1E4F"/>
    <w:rsid w:val="002A4569"/>
    <w:rsid w:val="002C15BB"/>
    <w:rsid w:val="003012CC"/>
    <w:rsid w:val="00330C27"/>
    <w:rsid w:val="00336B09"/>
    <w:rsid w:val="00365A24"/>
    <w:rsid w:val="00367ECB"/>
    <w:rsid w:val="00374AB5"/>
    <w:rsid w:val="00390E19"/>
    <w:rsid w:val="00392BFE"/>
    <w:rsid w:val="003B47B9"/>
    <w:rsid w:val="003C2338"/>
    <w:rsid w:val="003D00E8"/>
    <w:rsid w:val="003F78D3"/>
    <w:rsid w:val="004038FC"/>
    <w:rsid w:val="004446A6"/>
    <w:rsid w:val="00463613"/>
    <w:rsid w:val="00484164"/>
    <w:rsid w:val="00493F86"/>
    <w:rsid w:val="004A1051"/>
    <w:rsid w:val="004B6310"/>
    <w:rsid w:val="004D0599"/>
    <w:rsid w:val="004D3BCF"/>
    <w:rsid w:val="004D5F78"/>
    <w:rsid w:val="004E0F4E"/>
    <w:rsid w:val="005455CE"/>
    <w:rsid w:val="00577BFE"/>
    <w:rsid w:val="00587588"/>
    <w:rsid w:val="005C01B5"/>
    <w:rsid w:val="005E7BB2"/>
    <w:rsid w:val="005F339F"/>
    <w:rsid w:val="00602214"/>
    <w:rsid w:val="00614984"/>
    <w:rsid w:val="00617C78"/>
    <w:rsid w:val="00653054"/>
    <w:rsid w:val="00685342"/>
    <w:rsid w:val="00697C1B"/>
    <w:rsid w:val="006C1C1B"/>
    <w:rsid w:val="006D0DF5"/>
    <w:rsid w:val="006F3C52"/>
    <w:rsid w:val="00706195"/>
    <w:rsid w:val="007171FC"/>
    <w:rsid w:val="0074523D"/>
    <w:rsid w:val="00750A5B"/>
    <w:rsid w:val="00752C9F"/>
    <w:rsid w:val="00757B87"/>
    <w:rsid w:val="007700FA"/>
    <w:rsid w:val="00775603"/>
    <w:rsid w:val="00775D11"/>
    <w:rsid w:val="007C0E6B"/>
    <w:rsid w:val="007C10C0"/>
    <w:rsid w:val="007F2B7B"/>
    <w:rsid w:val="00803740"/>
    <w:rsid w:val="00806B7B"/>
    <w:rsid w:val="008133FF"/>
    <w:rsid w:val="00813BAB"/>
    <w:rsid w:val="00825F5D"/>
    <w:rsid w:val="00895E20"/>
    <w:rsid w:val="008C42A2"/>
    <w:rsid w:val="008C75EE"/>
    <w:rsid w:val="008E6ED9"/>
    <w:rsid w:val="00922B85"/>
    <w:rsid w:val="00962DCE"/>
    <w:rsid w:val="009747C0"/>
    <w:rsid w:val="009B527F"/>
    <w:rsid w:val="009D7CC8"/>
    <w:rsid w:val="009E2486"/>
    <w:rsid w:val="009F59D0"/>
    <w:rsid w:val="009F5C95"/>
    <w:rsid w:val="00A03002"/>
    <w:rsid w:val="00A11545"/>
    <w:rsid w:val="00A1382A"/>
    <w:rsid w:val="00A14D5A"/>
    <w:rsid w:val="00A85861"/>
    <w:rsid w:val="00AA01F1"/>
    <w:rsid w:val="00AA19EB"/>
    <w:rsid w:val="00AC5D13"/>
    <w:rsid w:val="00B04ACB"/>
    <w:rsid w:val="00B40798"/>
    <w:rsid w:val="00B43D39"/>
    <w:rsid w:val="00BB0EE5"/>
    <w:rsid w:val="00BC4E98"/>
    <w:rsid w:val="00C00AFE"/>
    <w:rsid w:val="00C05DC6"/>
    <w:rsid w:val="00C52CDF"/>
    <w:rsid w:val="00C54D0A"/>
    <w:rsid w:val="00C71E48"/>
    <w:rsid w:val="00C73EE1"/>
    <w:rsid w:val="00C9362E"/>
    <w:rsid w:val="00CD4922"/>
    <w:rsid w:val="00CF3293"/>
    <w:rsid w:val="00CF5075"/>
    <w:rsid w:val="00D02955"/>
    <w:rsid w:val="00D13E54"/>
    <w:rsid w:val="00D537CB"/>
    <w:rsid w:val="00D57083"/>
    <w:rsid w:val="00D65CE0"/>
    <w:rsid w:val="00D74A6E"/>
    <w:rsid w:val="00D811EE"/>
    <w:rsid w:val="00D87B5E"/>
    <w:rsid w:val="00DE1E1F"/>
    <w:rsid w:val="00DE497A"/>
    <w:rsid w:val="00E06D9B"/>
    <w:rsid w:val="00E41FF6"/>
    <w:rsid w:val="00E84E81"/>
    <w:rsid w:val="00E91C17"/>
    <w:rsid w:val="00E963D1"/>
    <w:rsid w:val="00EB3A13"/>
    <w:rsid w:val="00EB612A"/>
    <w:rsid w:val="00F26FBD"/>
    <w:rsid w:val="00F432D2"/>
    <w:rsid w:val="00F436F7"/>
    <w:rsid w:val="00F45913"/>
    <w:rsid w:val="00F727F3"/>
    <w:rsid w:val="00FA7FE9"/>
    <w:rsid w:val="00FC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12B6"/>
  <w15:chartTrackingRefBased/>
  <w15:docId w15:val="{5A17526A-91B1-40B0-9051-0D46D8AA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2C9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2C9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0F4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52C9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52C9F"/>
    <w:pPr>
      <w:spacing w:after="0" w:line="240" w:lineRule="auto"/>
    </w:pPr>
  </w:style>
  <w:style w:type="paragraph" w:styleId="ListParagraph">
    <w:name w:val="List Paragraph"/>
    <w:basedOn w:val="Normal"/>
    <w:uiPriority w:val="34"/>
    <w:qFormat/>
    <w:rsid w:val="00752C9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95E20"/>
    <w:rPr>
      <w:sz w:val="16"/>
      <w:szCs w:val="16"/>
    </w:rPr>
  </w:style>
  <w:style w:type="paragraph" w:styleId="CommentText">
    <w:name w:val="annotation text"/>
    <w:basedOn w:val="Normal"/>
    <w:link w:val="CommentTextChar"/>
    <w:uiPriority w:val="99"/>
    <w:unhideWhenUsed/>
    <w:rsid w:val="00895E2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95E20"/>
    <w:rPr>
      <w:sz w:val="20"/>
      <w:szCs w:val="20"/>
    </w:rPr>
  </w:style>
  <w:style w:type="paragraph" w:styleId="CommentSubject">
    <w:name w:val="annotation subject"/>
    <w:basedOn w:val="CommentText"/>
    <w:next w:val="CommentText"/>
    <w:link w:val="CommentSubjectChar"/>
    <w:uiPriority w:val="99"/>
    <w:semiHidden/>
    <w:unhideWhenUsed/>
    <w:rsid w:val="00895E20"/>
    <w:rPr>
      <w:b/>
      <w:bCs/>
    </w:rPr>
  </w:style>
  <w:style w:type="character" w:customStyle="1" w:styleId="CommentSubjectChar">
    <w:name w:val="Comment Subject Char"/>
    <w:basedOn w:val="CommentTextChar"/>
    <w:link w:val="CommentSubject"/>
    <w:uiPriority w:val="99"/>
    <w:semiHidden/>
    <w:rsid w:val="00895E20"/>
    <w:rPr>
      <w:b/>
      <w:bCs/>
      <w:sz w:val="20"/>
      <w:szCs w:val="20"/>
    </w:rPr>
  </w:style>
  <w:style w:type="paragraph" w:styleId="BalloonText">
    <w:name w:val="Balloon Text"/>
    <w:basedOn w:val="Normal"/>
    <w:link w:val="BalloonTextChar"/>
    <w:uiPriority w:val="99"/>
    <w:semiHidden/>
    <w:unhideWhenUsed/>
    <w:rsid w:val="00895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20"/>
    <w:rPr>
      <w:rFonts w:ascii="Segoe UI" w:hAnsi="Segoe UI" w:cs="Segoe UI"/>
      <w:sz w:val="18"/>
      <w:szCs w:val="18"/>
    </w:rPr>
  </w:style>
  <w:style w:type="character" w:styleId="Hyperlink">
    <w:name w:val="Hyperlink"/>
    <w:basedOn w:val="DefaultParagraphFont"/>
    <w:uiPriority w:val="99"/>
    <w:unhideWhenUsed/>
    <w:rsid w:val="00895E20"/>
    <w:rPr>
      <w:color w:val="0563C1" w:themeColor="hyperlink"/>
      <w:u w:val="single"/>
    </w:rPr>
  </w:style>
  <w:style w:type="character" w:customStyle="1" w:styleId="UnresolvedMention1">
    <w:name w:val="Unresolved Mention1"/>
    <w:basedOn w:val="DefaultParagraphFont"/>
    <w:uiPriority w:val="99"/>
    <w:semiHidden/>
    <w:unhideWhenUsed/>
    <w:rsid w:val="00081F1E"/>
    <w:rPr>
      <w:color w:val="605E5C"/>
      <w:shd w:val="clear" w:color="auto" w:fill="E1DFDD"/>
    </w:rPr>
  </w:style>
  <w:style w:type="character" w:styleId="FollowedHyperlink">
    <w:name w:val="FollowedHyperlink"/>
    <w:basedOn w:val="DefaultParagraphFont"/>
    <w:uiPriority w:val="99"/>
    <w:semiHidden/>
    <w:unhideWhenUsed/>
    <w:rsid w:val="004E0F4E"/>
    <w:rPr>
      <w:color w:val="954F72" w:themeColor="followedHyperlink"/>
      <w:u w:val="single"/>
    </w:rPr>
  </w:style>
  <w:style w:type="character" w:customStyle="1" w:styleId="Heading3Char">
    <w:name w:val="Heading 3 Char"/>
    <w:basedOn w:val="DefaultParagraphFont"/>
    <w:link w:val="Heading3"/>
    <w:uiPriority w:val="9"/>
    <w:rsid w:val="004E0F4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62CF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F78D3"/>
    <w:pPr>
      <w:spacing w:before="100" w:beforeAutospacing="1" w:after="100" w:afterAutospacing="1"/>
    </w:pPr>
  </w:style>
  <w:style w:type="paragraph" w:customStyle="1" w:styleId="mb-0">
    <w:name w:val="mb-0"/>
    <w:basedOn w:val="Normal"/>
    <w:rsid w:val="003F78D3"/>
    <w:pPr>
      <w:spacing w:before="100" w:beforeAutospacing="1" w:after="100" w:afterAutospacing="1"/>
    </w:pPr>
  </w:style>
  <w:style w:type="character" w:styleId="Emphasis">
    <w:name w:val="Emphasis"/>
    <w:basedOn w:val="DefaultParagraphFont"/>
    <w:uiPriority w:val="20"/>
    <w:qFormat/>
    <w:rsid w:val="003F78D3"/>
    <w:rPr>
      <w:i/>
      <w:iCs/>
    </w:rPr>
  </w:style>
  <w:style w:type="character" w:styleId="UnresolvedMention">
    <w:name w:val="Unresolved Mention"/>
    <w:basedOn w:val="DefaultParagraphFont"/>
    <w:uiPriority w:val="99"/>
    <w:semiHidden/>
    <w:unhideWhenUsed/>
    <w:rsid w:val="00484164"/>
    <w:rPr>
      <w:color w:val="605E5C"/>
      <w:shd w:val="clear" w:color="auto" w:fill="E1DFDD"/>
    </w:rPr>
  </w:style>
  <w:style w:type="character" w:customStyle="1" w:styleId="apple-converted-space">
    <w:name w:val="apple-converted-space"/>
    <w:basedOn w:val="DefaultParagraphFont"/>
    <w:rsid w:val="00367ECB"/>
  </w:style>
  <w:style w:type="character" w:styleId="Strong">
    <w:name w:val="Strong"/>
    <w:basedOn w:val="DefaultParagraphFont"/>
    <w:uiPriority w:val="22"/>
    <w:qFormat/>
    <w:rsid w:val="005C01B5"/>
    <w:rPr>
      <w:b/>
      <w:bCs/>
    </w:rPr>
  </w:style>
  <w:style w:type="paragraph" w:styleId="Footer">
    <w:name w:val="footer"/>
    <w:basedOn w:val="Normal"/>
    <w:link w:val="FooterChar"/>
    <w:uiPriority w:val="99"/>
    <w:unhideWhenUsed/>
    <w:rsid w:val="00617C78"/>
    <w:pPr>
      <w:tabs>
        <w:tab w:val="center" w:pos="4680"/>
        <w:tab w:val="right" w:pos="9360"/>
      </w:tabs>
    </w:pPr>
  </w:style>
  <w:style w:type="character" w:customStyle="1" w:styleId="FooterChar">
    <w:name w:val="Footer Char"/>
    <w:basedOn w:val="DefaultParagraphFont"/>
    <w:link w:val="Footer"/>
    <w:uiPriority w:val="99"/>
    <w:rsid w:val="00617C7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17C78"/>
  </w:style>
  <w:style w:type="paragraph" w:styleId="TOCHeading">
    <w:name w:val="TOC Heading"/>
    <w:basedOn w:val="Heading1"/>
    <w:next w:val="Normal"/>
    <w:uiPriority w:val="39"/>
    <w:unhideWhenUsed/>
    <w:qFormat/>
    <w:rsid w:val="00806B7B"/>
    <w:pPr>
      <w:outlineLvl w:val="9"/>
    </w:pPr>
  </w:style>
  <w:style w:type="paragraph" w:styleId="TOC1">
    <w:name w:val="toc 1"/>
    <w:basedOn w:val="Normal"/>
    <w:next w:val="Normal"/>
    <w:autoRedefine/>
    <w:uiPriority w:val="39"/>
    <w:unhideWhenUsed/>
    <w:rsid w:val="00806B7B"/>
    <w:pPr>
      <w:spacing w:after="100"/>
    </w:pPr>
  </w:style>
  <w:style w:type="paragraph" w:styleId="TOC2">
    <w:name w:val="toc 2"/>
    <w:basedOn w:val="Normal"/>
    <w:next w:val="Normal"/>
    <w:autoRedefine/>
    <w:uiPriority w:val="39"/>
    <w:unhideWhenUsed/>
    <w:rsid w:val="00806B7B"/>
    <w:pPr>
      <w:spacing w:after="100"/>
      <w:ind w:left="240"/>
    </w:pPr>
  </w:style>
  <w:style w:type="paragraph" w:styleId="TOC3">
    <w:name w:val="toc 3"/>
    <w:basedOn w:val="Normal"/>
    <w:next w:val="Normal"/>
    <w:autoRedefine/>
    <w:uiPriority w:val="39"/>
    <w:unhideWhenUsed/>
    <w:rsid w:val="00806B7B"/>
    <w:pPr>
      <w:spacing w:after="100"/>
      <w:ind w:left="480"/>
    </w:pPr>
  </w:style>
  <w:style w:type="paragraph" w:styleId="Title">
    <w:name w:val="Title"/>
    <w:basedOn w:val="Normal"/>
    <w:next w:val="Normal"/>
    <w:link w:val="TitleChar"/>
    <w:uiPriority w:val="10"/>
    <w:qFormat/>
    <w:rsid w:val="000E51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11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D0599"/>
    <w:pPr>
      <w:tabs>
        <w:tab w:val="center" w:pos="4680"/>
        <w:tab w:val="right" w:pos="9360"/>
      </w:tabs>
    </w:pPr>
  </w:style>
  <w:style w:type="character" w:customStyle="1" w:styleId="HeaderChar">
    <w:name w:val="Header Char"/>
    <w:basedOn w:val="DefaultParagraphFont"/>
    <w:link w:val="Header"/>
    <w:uiPriority w:val="99"/>
    <w:rsid w:val="004D05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6575">
      <w:bodyDiv w:val="1"/>
      <w:marLeft w:val="0"/>
      <w:marRight w:val="0"/>
      <w:marTop w:val="0"/>
      <w:marBottom w:val="0"/>
      <w:divBdr>
        <w:top w:val="none" w:sz="0" w:space="0" w:color="auto"/>
        <w:left w:val="none" w:sz="0" w:space="0" w:color="auto"/>
        <w:bottom w:val="none" w:sz="0" w:space="0" w:color="auto"/>
        <w:right w:val="none" w:sz="0" w:space="0" w:color="auto"/>
      </w:divBdr>
    </w:div>
    <w:div w:id="53086081">
      <w:bodyDiv w:val="1"/>
      <w:marLeft w:val="0"/>
      <w:marRight w:val="0"/>
      <w:marTop w:val="0"/>
      <w:marBottom w:val="0"/>
      <w:divBdr>
        <w:top w:val="none" w:sz="0" w:space="0" w:color="auto"/>
        <w:left w:val="none" w:sz="0" w:space="0" w:color="auto"/>
        <w:bottom w:val="none" w:sz="0" w:space="0" w:color="auto"/>
        <w:right w:val="none" w:sz="0" w:space="0" w:color="auto"/>
      </w:divBdr>
    </w:div>
    <w:div w:id="157423287">
      <w:bodyDiv w:val="1"/>
      <w:marLeft w:val="0"/>
      <w:marRight w:val="0"/>
      <w:marTop w:val="0"/>
      <w:marBottom w:val="0"/>
      <w:divBdr>
        <w:top w:val="none" w:sz="0" w:space="0" w:color="auto"/>
        <w:left w:val="none" w:sz="0" w:space="0" w:color="auto"/>
        <w:bottom w:val="none" w:sz="0" w:space="0" w:color="auto"/>
        <w:right w:val="none" w:sz="0" w:space="0" w:color="auto"/>
      </w:divBdr>
    </w:div>
    <w:div w:id="186255592">
      <w:bodyDiv w:val="1"/>
      <w:marLeft w:val="0"/>
      <w:marRight w:val="0"/>
      <w:marTop w:val="0"/>
      <w:marBottom w:val="0"/>
      <w:divBdr>
        <w:top w:val="none" w:sz="0" w:space="0" w:color="auto"/>
        <w:left w:val="none" w:sz="0" w:space="0" w:color="auto"/>
        <w:bottom w:val="none" w:sz="0" w:space="0" w:color="auto"/>
        <w:right w:val="none" w:sz="0" w:space="0" w:color="auto"/>
      </w:divBdr>
    </w:div>
    <w:div w:id="341015093">
      <w:bodyDiv w:val="1"/>
      <w:marLeft w:val="0"/>
      <w:marRight w:val="0"/>
      <w:marTop w:val="0"/>
      <w:marBottom w:val="0"/>
      <w:divBdr>
        <w:top w:val="none" w:sz="0" w:space="0" w:color="auto"/>
        <w:left w:val="none" w:sz="0" w:space="0" w:color="auto"/>
        <w:bottom w:val="none" w:sz="0" w:space="0" w:color="auto"/>
        <w:right w:val="none" w:sz="0" w:space="0" w:color="auto"/>
      </w:divBdr>
    </w:div>
    <w:div w:id="392385702">
      <w:bodyDiv w:val="1"/>
      <w:marLeft w:val="0"/>
      <w:marRight w:val="0"/>
      <w:marTop w:val="0"/>
      <w:marBottom w:val="0"/>
      <w:divBdr>
        <w:top w:val="none" w:sz="0" w:space="0" w:color="auto"/>
        <w:left w:val="none" w:sz="0" w:space="0" w:color="auto"/>
        <w:bottom w:val="none" w:sz="0" w:space="0" w:color="auto"/>
        <w:right w:val="none" w:sz="0" w:space="0" w:color="auto"/>
      </w:divBdr>
      <w:divsChild>
        <w:div w:id="606810832">
          <w:marLeft w:val="547"/>
          <w:marRight w:val="0"/>
          <w:marTop w:val="200"/>
          <w:marBottom w:val="0"/>
          <w:divBdr>
            <w:top w:val="none" w:sz="0" w:space="0" w:color="auto"/>
            <w:left w:val="none" w:sz="0" w:space="0" w:color="auto"/>
            <w:bottom w:val="none" w:sz="0" w:space="0" w:color="auto"/>
            <w:right w:val="none" w:sz="0" w:space="0" w:color="auto"/>
          </w:divBdr>
        </w:div>
        <w:div w:id="2073191580">
          <w:marLeft w:val="547"/>
          <w:marRight w:val="0"/>
          <w:marTop w:val="200"/>
          <w:marBottom w:val="0"/>
          <w:divBdr>
            <w:top w:val="none" w:sz="0" w:space="0" w:color="auto"/>
            <w:left w:val="none" w:sz="0" w:space="0" w:color="auto"/>
            <w:bottom w:val="none" w:sz="0" w:space="0" w:color="auto"/>
            <w:right w:val="none" w:sz="0" w:space="0" w:color="auto"/>
          </w:divBdr>
        </w:div>
        <w:div w:id="395058252">
          <w:marLeft w:val="547"/>
          <w:marRight w:val="0"/>
          <w:marTop w:val="200"/>
          <w:marBottom w:val="0"/>
          <w:divBdr>
            <w:top w:val="none" w:sz="0" w:space="0" w:color="auto"/>
            <w:left w:val="none" w:sz="0" w:space="0" w:color="auto"/>
            <w:bottom w:val="none" w:sz="0" w:space="0" w:color="auto"/>
            <w:right w:val="none" w:sz="0" w:space="0" w:color="auto"/>
          </w:divBdr>
        </w:div>
      </w:divsChild>
    </w:div>
    <w:div w:id="582569201">
      <w:bodyDiv w:val="1"/>
      <w:marLeft w:val="0"/>
      <w:marRight w:val="0"/>
      <w:marTop w:val="0"/>
      <w:marBottom w:val="0"/>
      <w:divBdr>
        <w:top w:val="none" w:sz="0" w:space="0" w:color="auto"/>
        <w:left w:val="none" w:sz="0" w:space="0" w:color="auto"/>
        <w:bottom w:val="none" w:sz="0" w:space="0" w:color="auto"/>
        <w:right w:val="none" w:sz="0" w:space="0" w:color="auto"/>
      </w:divBdr>
    </w:div>
    <w:div w:id="582759093">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37110457">
      <w:bodyDiv w:val="1"/>
      <w:marLeft w:val="0"/>
      <w:marRight w:val="0"/>
      <w:marTop w:val="0"/>
      <w:marBottom w:val="0"/>
      <w:divBdr>
        <w:top w:val="none" w:sz="0" w:space="0" w:color="auto"/>
        <w:left w:val="none" w:sz="0" w:space="0" w:color="auto"/>
        <w:bottom w:val="none" w:sz="0" w:space="0" w:color="auto"/>
        <w:right w:val="none" w:sz="0" w:space="0" w:color="auto"/>
      </w:divBdr>
      <w:divsChild>
        <w:div w:id="1638802979">
          <w:marLeft w:val="547"/>
          <w:marRight w:val="0"/>
          <w:marTop w:val="200"/>
          <w:marBottom w:val="0"/>
          <w:divBdr>
            <w:top w:val="none" w:sz="0" w:space="0" w:color="auto"/>
            <w:left w:val="none" w:sz="0" w:space="0" w:color="auto"/>
            <w:bottom w:val="none" w:sz="0" w:space="0" w:color="auto"/>
            <w:right w:val="none" w:sz="0" w:space="0" w:color="auto"/>
          </w:divBdr>
        </w:div>
      </w:divsChild>
    </w:div>
    <w:div w:id="895969187">
      <w:bodyDiv w:val="1"/>
      <w:marLeft w:val="0"/>
      <w:marRight w:val="0"/>
      <w:marTop w:val="0"/>
      <w:marBottom w:val="0"/>
      <w:divBdr>
        <w:top w:val="none" w:sz="0" w:space="0" w:color="auto"/>
        <w:left w:val="none" w:sz="0" w:space="0" w:color="auto"/>
        <w:bottom w:val="none" w:sz="0" w:space="0" w:color="auto"/>
        <w:right w:val="none" w:sz="0" w:space="0" w:color="auto"/>
      </w:divBdr>
    </w:div>
    <w:div w:id="1010571048">
      <w:bodyDiv w:val="1"/>
      <w:marLeft w:val="0"/>
      <w:marRight w:val="0"/>
      <w:marTop w:val="0"/>
      <w:marBottom w:val="0"/>
      <w:divBdr>
        <w:top w:val="none" w:sz="0" w:space="0" w:color="auto"/>
        <w:left w:val="none" w:sz="0" w:space="0" w:color="auto"/>
        <w:bottom w:val="none" w:sz="0" w:space="0" w:color="auto"/>
        <w:right w:val="none" w:sz="0" w:space="0" w:color="auto"/>
      </w:divBdr>
    </w:div>
    <w:div w:id="1108432330">
      <w:bodyDiv w:val="1"/>
      <w:marLeft w:val="0"/>
      <w:marRight w:val="0"/>
      <w:marTop w:val="0"/>
      <w:marBottom w:val="0"/>
      <w:divBdr>
        <w:top w:val="none" w:sz="0" w:space="0" w:color="auto"/>
        <w:left w:val="none" w:sz="0" w:space="0" w:color="auto"/>
        <w:bottom w:val="none" w:sz="0" w:space="0" w:color="auto"/>
        <w:right w:val="none" w:sz="0" w:space="0" w:color="auto"/>
      </w:divBdr>
    </w:div>
    <w:div w:id="1207061990">
      <w:bodyDiv w:val="1"/>
      <w:marLeft w:val="0"/>
      <w:marRight w:val="0"/>
      <w:marTop w:val="0"/>
      <w:marBottom w:val="0"/>
      <w:divBdr>
        <w:top w:val="none" w:sz="0" w:space="0" w:color="auto"/>
        <w:left w:val="none" w:sz="0" w:space="0" w:color="auto"/>
        <w:bottom w:val="none" w:sz="0" w:space="0" w:color="auto"/>
        <w:right w:val="none" w:sz="0" w:space="0" w:color="auto"/>
      </w:divBdr>
    </w:div>
    <w:div w:id="1211068902">
      <w:bodyDiv w:val="1"/>
      <w:marLeft w:val="0"/>
      <w:marRight w:val="0"/>
      <w:marTop w:val="0"/>
      <w:marBottom w:val="0"/>
      <w:divBdr>
        <w:top w:val="none" w:sz="0" w:space="0" w:color="auto"/>
        <w:left w:val="none" w:sz="0" w:space="0" w:color="auto"/>
        <w:bottom w:val="none" w:sz="0" w:space="0" w:color="auto"/>
        <w:right w:val="none" w:sz="0" w:space="0" w:color="auto"/>
      </w:divBdr>
      <w:divsChild>
        <w:div w:id="358241289">
          <w:marLeft w:val="360"/>
          <w:marRight w:val="0"/>
          <w:marTop w:val="200"/>
          <w:marBottom w:val="0"/>
          <w:divBdr>
            <w:top w:val="none" w:sz="0" w:space="0" w:color="auto"/>
            <w:left w:val="none" w:sz="0" w:space="0" w:color="auto"/>
            <w:bottom w:val="none" w:sz="0" w:space="0" w:color="auto"/>
            <w:right w:val="none" w:sz="0" w:space="0" w:color="auto"/>
          </w:divBdr>
        </w:div>
        <w:div w:id="10954731">
          <w:marLeft w:val="360"/>
          <w:marRight w:val="0"/>
          <w:marTop w:val="200"/>
          <w:marBottom w:val="0"/>
          <w:divBdr>
            <w:top w:val="none" w:sz="0" w:space="0" w:color="auto"/>
            <w:left w:val="none" w:sz="0" w:space="0" w:color="auto"/>
            <w:bottom w:val="none" w:sz="0" w:space="0" w:color="auto"/>
            <w:right w:val="none" w:sz="0" w:space="0" w:color="auto"/>
          </w:divBdr>
        </w:div>
        <w:div w:id="1490638986">
          <w:marLeft w:val="360"/>
          <w:marRight w:val="0"/>
          <w:marTop w:val="200"/>
          <w:marBottom w:val="0"/>
          <w:divBdr>
            <w:top w:val="none" w:sz="0" w:space="0" w:color="auto"/>
            <w:left w:val="none" w:sz="0" w:space="0" w:color="auto"/>
            <w:bottom w:val="none" w:sz="0" w:space="0" w:color="auto"/>
            <w:right w:val="none" w:sz="0" w:space="0" w:color="auto"/>
          </w:divBdr>
        </w:div>
        <w:div w:id="333844713">
          <w:marLeft w:val="360"/>
          <w:marRight w:val="0"/>
          <w:marTop w:val="200"/>
          <w:marBottom w:val="0"/>
          <w:divBdr>
            <w:top w:val="none" w:sz="0" w:space="0" w:color="auto"/>
            <w:left w:val="none" w:sz="0" w:space="0" w:color="auto"/>
            <w:bottom w:val="none" w:sz="0" w:space="0" w:color="auto"/>
            <w:right w:val="none" w:sz="0" w:space="0" w:color="auto"/>
          </w:divBdr>
        </w:div>
      </w:divsChild>
    </w:div>
    <w:div w:id="1229728799">
      <w:bodyDiv w:val="1"/>
      <w:marLeft w:val="0"/>
      <w:marRight w:val="0"/>
      <w:marTop w:val="0"/>
      <w:marBottom w:val="0"/>
      <w:divBdr>
        <w:top w:val="none" w:sz="0" w:space="0" w:color="auto"/>
        <w:left w:val="none" w:sz="0" w:space="0" w:color="auto"/>
        <w:bottom w:val="none" w:sz="0" w:space="0" w:color="auto"/>
        <w:right w:val="none" w:sz="0" w:space="0" w:color="auto"/>
      </w:divBdr>
    </w:div>
    <w:div w:id="1247883533">
      <w:bodyDiv w:val="1"/>
      <w:marLeft w:val="0"/>
      <w:marRight w:val="0"/>
      <w:marTop w:val="0"/>
      <w:marBottom w:val="0"/>
      <w:divBdr>
        <w:top w:val="none" w:sz="0" w:space="0" w:color="auto"/>
        <w:left w:val="none" w:sz="0" w:space="0" w:color="auto"/>
        <w:bottom w:val="none" w:sz="0" w:space="0" w:color="auto"/>
        <w:right w:val="none" w:sz="0" w:space="0" w:color="auto"/>
      </w:divBdr>
    </w:div>
    <w:div w:id="1615400371">
      <w:bodyDiv w:val="1"/>
      <w:marLeft w:val="0"/>
      <w:marRight w:val="0"/>
      <w:marTop w:val="0"/>
      <w:marBottom w:val="0"/>
      <w:divBdr>
        <w:top w:val="none" w:sz="0" w:space="0" w:color="auto"/>
        <w:left w:val="none" w:sz="0" w:space="0" w:color="auto"/>
        <w:bottom w:val="none" w:sz="0" w:space="0" w:color="auto"/>
        <w:right w:val="none" w:sz="0" w:space="0" w:color="auto"/>
      </w:divBdr>
    </w:div>
    <w:div w:id="1617325597">
      <w:bodyDiv w:val="1"/>
      <w:marLeft w:val="0"/>
      <w:marRight w:val="0"/>
      <w:marTop w:val="0"/>
      <w:marBottom w:val="0"/>
      <w:divBdr>
        <w:top w:val="none" w:sz="0" w:space="0" w:color="auto"/>
        <w:left w:val="none" w:sz="0" w:space="0" w:color="auto"/>
        <w:bottom w:val="none" w:sz="0" w:space="0" w:color="auto"/>
        <w:right w:val="none" w:sz="0" w:space="0" w:color="auto"/>
      </w:divBdr>
    </w:div>
    <w:div w:id="1662465350">
      <w:bodyDiv w:val="1"/>
      <w:marLeft w:val="0"/>
      <w:marRight w:val="0"/>
      <w:marTop w:val="0"/>
      <w:marBottom w:val="0"/>
      <w:divBdr>
        <w:top w:val="none" w:sz="0" w:space="0" w:color="auto"/>
        <w:left w:val="none" w:sz="0" w:space="0" w:color="auto"/>
        <w:bottom w:val="none" w:sz="0" w:space="0" w:color="auto"/>
        <w:right w:val="none" w:sz="0" w:space="0" w:color="auto"/>
      </w:divBdr>
    </w:div>
    <w:div w:id="1753312556">
      <w:bodyDiv w:val="1"/>
      <w:marLeft w:val="0"/>
      <w:marRight w:val="0"/>
      <w:marTop w:val="0"/>
      <w:marBottom w:val="0"/>
      <w:divBdr>
        <w:top w:val="none" w:sz="0" w:space="0" w:color="auto"/>
        <w:left w:val="none" w:sz="0" w:space="0" w:color="auto"/>
        <w:bottom w:val="none" w:sz="0" w:space="0" w:color="auto"/>
        <w:right w:val="none" w:sz="0" w:space="0" w:color="auto"/>
      </w:divBdr>
      <w:divsChild>
        <w:div w:id="1150446173">
          <w:marLeft w:val="360"/>
          <w:marRight w:val="0"/>
          <w:marTop w:val="200"/>
          <w:marBottom w:val="0"/>
          <w:divBdr>
            <w:top w:val="none" w:sz="0" w:space="0" w:color="auto"/>
            <w:left w:val="none" w:sz="0" w:space="0" w:color="auto"/>
            <w:bottom w:val="none" w:sz="0" w:space="0" w:color="auto"/>
            <w:right w:val="none" w:sz="0" w:space="0" w:color="auto"/>
          </w:divBdr>
        </w:div>
        <w:div w:id="1310594082">
          <w:marLeft w:val="360"/>
          <w:marRight w:val="0"/>
          <w:marTop w:val="200"/>
          <w:marBottom w:val="0"/>
          <w:divBdr>
            <w:top w:val="none" w:sz="0" w:space="0" w:color="auto"/>
            <w:left w:val="none" w:sz="0" w:space="0" w:color="auto"/>
            <w:bottom w:val="none" w:sz="0" w:space="0" w:color="auto"/>
            <w:right w:val="none" w:sz="0" w:space="0" w:color="auto"/>
          </w:divBdr>
        </w:div>
      </w:divsChild>
    </w:div>
    <w:div w:id="1807241612">
      <w:bodyDiv w:val="1"/>
      <w:marLeft w:val="0"/>
      <w:marRight w:val="0"/>
      <w:marTop w:val="0"/>
      <w:marBottom w:val="0"/>
      <w:divBdr>
        <w:top w:val="none" w:sz="0" w:space="0" w:color="auto"/>
        <w:left w:val="none" w:sz="0" w:space="0" w:color="auto"/>
        <w:bottom w:val="none" w:sz="0" w:space="0" w:color="auto"/>
        <w:right w:val="none" w:sz="0" w:space="0" w:color="auto"/>
      </w:divBdr>
      <w:divsChild>
        <w:div w:id="1454864856">
          <w:marLeft w:val="547"/>
          <w:marRight w:val="0"/>
          <w:marTop w:val="200"/>
          <w:marBottom w:val="0"/>
          <w:divBdr>
            <w:top w:val="none" w:sz="0" w:space="0" w:color="auto"/>
            <w:left w:val="none" w:sz="0" w:space="0" w:color="auto"/>
            <w:bottom w:val="none" w:sz="0" w:space="0" w:color="auto"/>
            <w:right w:val="none" w:sz="0" w:space="0" w:color="auto"/>
          </w:divBdr>
        </w:div>
        <w:div w:id="663434233">
          <w:marLeft w:val="547"/>
          <w:marRight w:val="0"/>
          <w:marTop w:val="200"/>
          <w:marBottom w:val="0"/>
          <w:divBdr>
            <w:top w:val="none" w:sz="0" w:space="0" w:color="auto"/>
            <w:left w:val="none" w:sz="0" w:space="0" w:color="auto"/>
            <w:bottom w:val="none" w:sz="0" w:space="0" w:color="auto"/>
            <w:right w:val="none" w:sz="0" w:space="0" w:color="auto"/>
          </w:divBdr>
        </w:div>
      </w:divsChild>
    </w:div>
    <w:div w:id="1914312979">
      <w:bodyDiv w:val="1"/>
      <w:marLeft w:val="0"/>
      <w:marRight w:val="0"/>
      <w:marTop w:val="0"/>
      <w:marBottom w:val="0"/>
      <w:divBdr>
        <w:top w:val="none" w:sz="0" w:space="0" w:color="auto"/>
        <w:left w:val="none" w:sz="0" w:space="0" w:color="auto"/>
        <w:bottom w:val="none" w:sz="0" w:space="0" w:color="auto"/>
        <w:right w:val="none" w:sz="0" w:space="0" w:color="auto"/>
      </w:divBdr>
    </w:div>
    <w:div w:id="2037342781">
      <w:bodyDiv w:val="1"/>
      <w:marLeft w:val="0"/>
      <w:marRight w:val="0"/>
      <w:marTop w:val="0"/>
      <w:marBottom w:val="0"/>
      <w:divBdr>
        <w:top w:val="none" w:sz="0" w:space="0" w:color="auto"/>
        <w:left w:val="none" w:sz="0" w:space="0" w:color="auto"/>
        <w:bottom w:val="none" w:sz="0" w:space="0" w:color="auto"/>
        <w:right w:val="none" w:sz="0" w:space="0" w:color="auto"/>
      </w:divBdr>
    </w:div>
    <w:div w:id="208629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studentservices@metrostate.edu" TargetMode="External"/><Relationship Id="rId13" Type="http://schemas.openxmlformats.org/officeDocument/2006/relationships/hyperlink" Target="https://choose.metrostate.edu/register/grad-cert-ap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raduate.studies@metrostate.edu" TargetMode="External"/><Relationship Id="rId17" Type="http://schemas.openxmlformats.org/officeDocument/2006/relationships/hyperlink" Target="mailto:daniel.woldeab@metrostate.edu" TargetMode="External"/><Relationship Id="rId2" Type="http://schemas.openxmlformats.org/officeDocument/2006/relationships/styles" Target="styles.xml"/><Relationship Id="rId16" Type="http://schemas.openxmlformats.org/officeDocument/2006/relationships/hyperlink" Target="https://www.metrostate.edu/academic-integr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ate.studies@metrostate.edu" TargetMode="External"/><Relationship Id="rId5" Type="http://schemas.openxmlformats.org/officeDocument/2006/relationships/footnotes" Target="footnotes.xml"/><Relationship Id="rId15" Type="http://schemas.openxmlformats.org/officeDocument/2006/relationships/hyperlink" Target="mailto:daniel.woldeab@metrostate.edu" TargetMode="External"/><Relationship Id="rId10" Type="http://schemas.openxmlformats.org/officeDocument/2006/relationships/hyperlink" Target="https://www.metrostate.edu/academics/programs/adult-education-certificat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metrostate.edu/academics/programs/adult-education-certificate" TargetMode="External"/><Relationship Id="rId14" Type="http://schemas.openxmlformats.org/officeDocument/2006/relationships/hyperlink" Target="mailto:graduate.studies@metr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Woldeab, Irina (DNR)</dc:creator>
  <cp:keywords/>
  <dc:description/>
  <cp:lastModifiedBy>Microsoft Office User</cp:lastModifiedBy>
  <cp:revision>5</cp:revision>
  <cp:lastPrinted>2024-07-29T15:50:00Z</cp:lastPrinted>
  <dcterms:created xsi:type="dcterms:W3CDTF">2024-07-29T15:54:00Z</dcterms:created>
  <dcterms:modified xsi:type="dcterms:W3CDTF">2024-09-17T00:47:00Z</dcterms:modified>
</cp:coreProperties>
</file>